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D8" w:rsidRPr="00F07CD8" w:rsidRDefault="00F07CD8" w:rsidP="00F07CD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simplePos x="914400" y="914400"/>
            <wp:positionH relativeFrom="margin">
              <wp:align>center</wp:align>
            </wp:positionH>
            <wp:positionV relativeFrom="margin">
              <wp:posOffset>278765</wp:posOffset>
            </wp:positionV>
            <wp:extent cx="1200150" cy="718501"/>
            <wp:effectExtent l="0" t="0" r="0" b="5715"/>
            <wp:wrapNone/>
            <wp:docPr id="1" name="Picture 1" descr="https://lh5.googleusercontent.com/-w-4dFDqaa8Bx_UyeBnQv2qJmNmphxDfaIDJ4gIbk8bsitCtjmtIan8IkDkUekDT-Xvk5m5NB11WPJ65XRgsydp3RUFw2uT4redruwKpx6nxmy602fa4sQztJsKGJrNjBybLqI3U5jxczh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4dFDqaa8Bx_UyeBnQv2qJmNmphxDfaIDJ4gIbk8bsitCtjmtIan8IkDkUekDT-Xvk5m5NB11WPJ65XRgsydp3RUFw2uT4redruwKpx6nxmy602fa4sQztJsKGJrNjBybLqI3U5jxczh6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3520" cy="726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7CD8">
        <w:rPr>
          <w:rFonts w:ascii="Times New Roman" w:eastAsia="Times New Roman" w:hAnsi="Times New Roman" w:cs="Times New Roman"/>
          <w:sz w:val="24"/>
          <w:szCs w:val="24"/>
          <w:lang w:eastAsia="en-GB"/>
        </w:rPr>
        <w:br/>
      </w:r>
    </w:p>
    <w:p w:rsidR="00F07CD8" w:rsidRDefault="00F07CD8" w:rsidP="00F07CD8">
      <w:pPr>
        <w:spacing w:after="0" w:line="240" w:lineRule="auto"/>
        <w:jc w:val="center"/>
        <w:rPr>
          <w:rFonts w:ascii="Arial" w:eastAsia="Times New Roman" w:hAnsi="Arial" w:cs="Arial"/>
          <w:b/>
          <w:bCs/>
          <w:color w:val="000000"/>
          <w:sz w:val="28"/>
          <w:szCs w:val="28"/>
          <w:lang w:eastAsia="en-GB"/>
        </w:rPr>
      </w:pPr>
    </w:p>
    <w:p w:rsidR="00F07CD8" w:rsidRDefault="00F07CD8" w:rsidP="00F07CD8">
      <w:pPr>
        <w:spacing w:after="0" w:line="240" w:lineRule="auto"/>
        <w:jc w:val="center"/>
        <w:rPr>
          <w:rFonts w:ascii="Arial" w:eastAsia="Times New Roman" w:hAnsi="Arial" w:cs="Arial"/>
          <w:b/>
          <w:bCs/>
          <w:color w:val="000000"/>
          <w:sz w:val="28"/>
          <w:szCs w:val="28"/>
          <w:lang w:eastAsia="en-GB"/>
        </w:rPr>
      </w:pPr>
    </w:p>
    <w:p w:rsidR="00F07CD8" w:rsidRDefault="00F07CD8" w:rsidP="00F07CD8">
      <w:pPr>
        <w:spacing w:after="0" w:line="240" w:lineRule="auto"/>
        <w:jc w:val="center"/>
        <w:rPr>
          <w:rFonts w:ascii="Arial" w:eastAsia="Times New Roman" w:hAnsi="Arial" w:cs="Arial"/>
          <w:b/>
          <w:bCs/>
          <w:color w:val="000000"/>
          <w:sz w:val="28"/>
          <w:szCs w:val="28"/>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8"/>
          <w:szCs w:val="28"/>
          <w:lang w:eastAsia="en-GB"/>
        </w:rPr>
        <w:t xml:space="preserve">                                                                </w:t>
      </w:r>
      <w:r w:rsidRPr="00F07CD8">
        <w:rPr>
          <w:rFonts w:ascii="Arial" w:eastAsia="Times New Roman" w:hAnsi="Arial" w:cs="Arial"/>
          <w:b/>
          <w:bCs/>
          <w:color w:val="000000"/>
          <w:sz w:val="28"/>
          <w:szCs w:val="28"/>
          <w:lang w:eastAsia="en-GB"/>
        </w:rPr>
        <w:t xml:space="preserve">Improvement </w:t>
      </w:r>
      <w:proofErr w:type="gramStart"/>
      <w:r w:rsidRPr="00F07CD8">
        <w:rPr>
          <w:rFonts w:ascii="Arial" w:eastAsia="Times New Roman" w:hAnsi="Arial" w:cs="Arial"/>
          <w:b/>
          <w:bCs/>
          <w:color w:val="000000"/>
          <w:sz w:val="28"/>
          <w:szCs w:val="28"/>
          <w:lang w:eastAsia="en-GB"/>
        </w:rPr>
        <w:t>Plan</w:t>
      </w:r>
      <w:r>
        <w:rPr>
          <w:rFonts w:ascii="Arial" w:eastAsia="Times New Roman" w:hAnsi="Arial" w:cs="Arial"/>
          <w:b/>
          <w:bCs/>
          <w:color w:val="000000"/>
          <w:sz w:val="28"/>
          <w:szCs w:val="28"/>
          <w:lang w:eastAsia="en-GB"/>
        </w:rPr>
        <w:t xml:space="preserve"> </w:t>
      </w:r>
      <w:r w:rsidRPr="00F07CD8">
        <w:rPr>
          <w:rFonts w:ascii="Arial" w:eastAsia="Times New Roman" w:hAnsi="Arial" w:cs="Arial"/>
          <w:b/>
          <w:bCs/>
          <w:color w:val="000000"/>
          <w:sz w:val="28"/>
          <w:szCs w:val="28"/>
          <w:lang w:eastAsia="en-GB"/>
        </w:rPr>
        <w:t xml:space="preserve"> 2015</w:t>
      </w:r>
      <w:proofErr w:type="gramEnd"/>
      <w:r w:rsidRPr="00F07CD8">
        <w:rPr>
          <w:rFonts w:ascii="Arial" w:eastAsia="Times New Roman" w:hAnsi="Arial" w:cs="Arial"/>
          <w:b/>
          <w:bCs/>
          <w:color w:val="000000"/>
          <w:sz w:val="28"/>
          <w:szCs w:val="28"/>
          <w:lang w:eastAsia="en-GB"/>
        </w:rPr>
        <w:t>-2016</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Establishment:</w:t>
      </w:r>
      <w:r w:rsidRPr="00F07CD8">
        <w:rPr>
          <w:rFonts w:ascii="Arial" w:eastAsia="Times New Roman" w:hAnsi="Arial" w:cs="Arial"/>
          <w:b/>
          <w:bCs/>
          <w:color w:val="000000"/>
          <w:sz w:val="24"/>
          <w:szCs w:val="24"/>
          <w:lang w:eastAsia="en-GB"/>
        </w:rPr>
        <w:tab/>
        <w:t>Saint Patrick’s Primary School</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Maintenance Agenda</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158"/>
        <w:gridCol w:w="5203"/>
      </w:tblGrid>
      <w:tr w:rsidR="00F07CD8" w:rsidRPr="00F07CD8" w:rsidTr="00F07CD8">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Focus</w:t>
            </w:r>
          </w:p>
          <w:p w:rsidR="00F07CD8" w:rsidRPr="00F07CD8" w:rsidRDefault="00F07CD8" w:rsidP="00F07CD8">
            <w:pPr>
              <w:spacing w:after="0" w:line="6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6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Next Steps</w:t>
            </w:r>
          </w:p>
        </w:tc>
      </w:tr>
      <w:tr w:rsidR="00F07CD8" w:rsidRPr="00F07CD8" w:rsidTr="00F07CD8">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Reciprocal Teaching</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Staff developed a whole school strategy for the implementation of reciprocal teaching and as a result the four strategies were introduced across all stages. A reading wall was established in every classroom. Staff felt that peer learning visits were beneficial in terms of observing the progression in skills.</w:t>
            </w:r>
          </w:p>
          <w:p w:rsidR="00F07CD8" w:rsidRPr="00F07CD8" w:rsidRDefault="00F07CD8" w:rsidP="00F07CD8">
            <w:pPr>
              <w:spacing w:after="240" w:line="6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1"/>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Maintain the momentum next session and ensure that the approach continues to be embedded at all stages.</w:t>
            </w:r>
          </w:p>
          <w:p w:rsidR="00F07CD8" w:rsidRPr="00F07CD8" w:rsidRDefault="00F07CD8" w:rsidP="00F07CD8">
            <w:pPr>
              <w:numPr>
                <w:ilvl w:val="0"/>
                <w:numId w:val="1"/>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Establish a reading wall in all classrooms.</w:t>
            </w:r>
          </w:p>
          <w:p w:rsidR="00F07CD8" w:rsidRPr="00F07CD8" w:rsidRDefault="00F07CD8" w:rsidP="00F07CD8">
            <w:pPr>
              <w:numPr>
                <w:ilvl w:val="0"/>
                <w:numId w:val="1"/>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Build up a bank of passages.</w:t>
            </w:r>
          </w:p>
          <w:p w:rsidR="00F07CD8" w:rsidRPr="00F07CD8" w:rsidRDefault="00F07CD8" w:rsidP="00F07CD8">
            <w:pPr>
              <w:numPr>
                <w:ilvl w:val="0"/>
                <w:numId w:val="1"/>
              </w:numPr>
              <w:spacing w:after="0" w:line="60" w:lineRule="atLeast"/>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Make staff aware of Our Cloud resource</w:t>
            </w:r>
          </w:p>
        </w:tc>
      </w:tr>
      <w:tr w:rsidR="00F07CD8" w:rsidRPr="00F07CD8" w:rsidTr="00F07CD8">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Pupil Council</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 xml:space="preserve">The Pupil Council have worked hard to make sure the school is a better place by giving every pupil a voice, to share their ideas with others. To this end the Pupil </w:t>
            </w:r>
            <w:proofErr w:type="spellStart"/>
            <w:r w:rsidRPr="00F07CD8">
              <w:rPr>
                <w:rFonts w:ascii="Arial" w:eastAsia="Times New Roman" w:hAnsi="Arial" w:cs="Arial"/>
                <w:color w:val="000000"/>
                <w:sz w:val="24"/>
                <w:szCs w:val="24"/>
                <w:lang w:eastAsia="en-GB"/>
              </w:rPr>
              <w:t>Councilors</w:t>
            </w:r>
            <w:proofErr w:type="spellEnd"/>
            <w:r w:rsidRPr="00F07CD8">
              <w:rPr>
                <w:rFonts w:ascii="Arial" w:eastAsia="Times New Roman" w:hAnsi="Arial" w:cs="Arial"/>
                <w:color w:val="000000"/>
                <w:sz w:val="24"/>
                <w:szCs w:val="24"/>
                <w:lang w:eastAsia="en-GB"/>
              </w:rPr>
              <w:t xml:space="preserve"> created suggestion boxes for each class. These suggestions are sorted into achievable/not achievable and acted upon accordingly, e.g. the organisation of a fun day to raise school funds and a Christmas jumper competition. They had started to think about the creation of a school newspaper.</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The children thought it would be to organise a careers day so that pupils could think about what they might want to do in the future.</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 xml:space="preserve">They also wanted to get better computers and whiteboard pens. </w:t>
            </w:r>
          </w:p>
          <w:p w:rsidR="00F07CD8" w:rsidRPr="00F07CD8" w:rsidRDefault="00F07CD8" w:rsidP="00F07CD8">
            <w:pPr>
              <w:spacing w:after="0" w:line="6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2"/>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Involve children in organising a careers day (see STEM priority)</w:t>
            </w:r>
          </w:p>
          <w:p w:rsidR="00F07CD8" w:rsidRPr="00F07CD8" w:rsidRDefault="00F07CD8" w:rsidP="00F07CD8">
            <w:pPr>
              <w:numPr>
                <w:ilvl w:val="0"/>
                <w:numId w:val="2"/>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Seek children’s views with regard to the creation of a STEM Hub, including the re-organisation of the ICT Suite.</w:t>
            </w:r>
          </w:p>
          <w:p w:rsidR="00F07CD8" w:rsidRPr="00F07CD8" w:rsidRDefault="00F07CD8" w:rsidP="00F07CD8">
            <w:pPr>
              <w:numPr>
                <w:ilvl w:val="0"/>
                <w:numId w:val="2"/>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 xml:space="preserve">Consider starting a pupil newspaper. </w:t>
            </w:r>
          </w:p>
          <w:p w:rsidR="00F07CD8" w:rsidRPr="00F07CD8" w:rsidRDefault="00F07CD8" w:rsidP="00F07CD8">
            <w:pPr>
              <w:numPr>
                <w:ilvl w:val="0"/>
                <w:numId w:val="2"/>
              </w:numPr>
              <w:spacing w:after="0" w:line="60" w:lineRule="atLeast"/>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 xml:space="preserve">Speak to Mrs </w:t>
            </w:r>
            <w:proofErr w:type="spellStart"/>
            <w:r w:rsidRPr="00F07CD8">
              <w:rPr>
                <w:rFonts w:ascii="Arial" w:eastAsia="Times New Roman" w:hAnsi="Arial" w:cs="Arial"/>
                <w:color w:val="000000"/>
                <w:sz w:val="24"/>
                <w:szCs w:val="24"/>
                <w:lang w:eastAsia="en-GB"/>
              </w:rPr>
              <w:t>Roache</w:t>
            </w:r>
            <w:proofErr w:type="spellEnd"/>
            <w:r w:rsidRPr="00F07CD8">
              <w:rPr>
                <w:rFonts w:ascii="Arial" w:eastAsia="Times New Roman" w:hAnsi="Arial" w:cs="Arial"/>
                <w:color w:val="000000"/>
                <w:sz w:val="24"/>
                <w:szCs w:val="24"/>
                <w:lang w:eastAsia="en-GB"/>
              </w:rPr>
              <w:t xml:space="preserve"> before ordering new whiteboard pens.</w:t>
            </w:r>
          </w:p>
        </w:tc>
      </w:tr>
      <w:tr w:rsidR="00F07CD8" w:rsidRPr="00F07CD8" w:rsidTr="00F07CD8">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Eco Schools Committee</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 xml:space="preserve">Every class engaged with a Sustainability topic to help raise awareness of the need </w:t>
            </w:r>
            <w:r w:rsidRPr="00F07CD8">
              <w:rPr>
                <w:rFonts w:ascii="Arial" w:eastAsia="Times New Roman" w:hAnsi="Arial" w:cs="Arial"/>
                <w:color w:val="000000"/>
                <w:sz w:val="24"/>
                <w:szCs w:val="24"/>
                <w:lang w:eastAsia="en-GB"/>
              </w:rPr>
              <w:lastRenderedPageBreak/>
              <w:t xml:space="preserve">to look after our environment. The committee worked with a Sustainability Development Officer to measure the energy usage in school. </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The committee supported the JRSOs with Walk to School Week and worked alongside the Pupil Council to organise fun day. This included an Eco bingo/quiz/</w:t>
            </w:r>
            <w:proofErr w:type="spellStart"/>
            <w:r w:rsidRPr="00F07CD8">
              <w:rPr>
                <w:rFonts w:ascii="Arial" w:eastAsia="Times New Roman" w:hAnsi="Arial" w:cs="Arial"/>
                <w:color w:val="000000"/>
                <w:sz w:val="24"/>
                <w:szCs w:val="24"/>
                <w:lang w:eastAsia="en-GB"/>
              </w:rPr>
              <w:t>wellie</w:t>
            </w:r>
            <w:proofErr w:type="spellEnd"/>
            <w:r w:rsidRPr="00F07CD8">
              <w:rPr>
                <w:rFonts w:ascii="Arial" w:eastAsia="Times New Roman" w:hAnsi="Arial" w:cs="Arial"/>
                <w:color w:val="000000"/>
                <w:sz w:val="24"/>
                <w:szCs w:val="24"/>
                <w:lang w:eastAsia="en-GB"/>
              </w:rPr>
              <w:t xml:space="preserve"> throw/treasure hunt.</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 xml:space="preserve">The committee grew </w:t>
            </w:r>
            <w:proofErr w:type="gramStart"/>
            <w:r w:rsidRPr="00F07CD8">
              <w:rPr>
                <w:rFonts w:ascii="Arial" w:eastAsia="Times New Roman" w:hAnsi="Arial" w:cs="Arial"/>
                <w:color w:val="000000"/>
                <w:sz w:val="24"/>
                <w:szCs w:val="24"/>
                <w:lang w:eastAsia="en-GB"/>
              </w:rPr>
              <w:t>their own</w:t>
            </w:r>
            <w:proofErr w:type="gramEnd"/>
            <w:r w:rsidRPr="00F07CD8">
              <w:rPr>
                <w:rFonts w:ascii="Arial" w:eastAsia="Times New Roman" w:hAnsi="Arial" w:cs="Arial"/>
                <w:color w:val="000000"/>
                <w:sz w:val="24"/>
                <w:szCs w:val="24"/>
                <w:lang w:eastAsia="en-GB"/>
              </w:rPr>
              <w:t xml:space="preserve"> fruit and veg.</w:t>
            </w:r>
          </w:p>
          <w:p w:rsidR="00F07CD8" w:rsidRPr="00F07CD8" w:rsidRDefault="00F07CD8" w:rsidP="00F07CD8">
            <w:pPr>
              <w:spacing w:after="0" w:line="6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3"/>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 xml:space="preserve">Raise awareness of our carbon </w:t>
            </w:r>
            <w:r w:rsidRPr="00F07CD8">
              <w:rPr>
                <w:rFonts w:ascii="Arial" w:eastAsia="Times New Roman" w:hAnsi="Arial" w:cs="Arial"/>
                <w:color w:val="000000"/>
                <w:sz w:val="24"/>
                <w:szCs w:val="24"/>
                <w:lang w:eastAsia="en-GB"/>
              </w:rPr>
              <w:lastRenderedPageBreak/>
              <w:t>footprint, perhaps by raising the profile of cycling, for example.</w:t>
            </w:r>
          </w:p>
          <w:p w:rsidR="00F07CD8" w:rsidRPr="00F07CD8" w:rsidRDefault="00F07CD8" w:rsidP="00F07CD8">
            <w:pPr>
              <w:numPr>
                <w:ilvl w:val="0"/>
                <w:numId w:val="4"/>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 xml:space="preserve">Organise an Eco Fashion Show to promote the 3Rs – Reduce, Reuse, </w:t>
            </w:r>
            <w:proofErr w:type="gramStart"/>
            <w:r w:rsidRPr="00F07CD8">
              <w:rPr>
                <w:rFonts w:ascii="Arial" w:eastAsia="Times New Roman" w:hAnsi="Arial" w:cs="Arial"/>
                <w:color w:val="000000"/>
                <w:sz w:val="24"/>
                <w:szCs w:val="24"/>
                <w:lang w:eastAsia="en-GB"/>
              </w:rPr>
              <w:t>Recycle</w:t>
            </w:r>
            <w:proofErr w:type="gramEnd"/>
            <w:r w:rsidRPr="00F07CD8">
              <w:rPr>
                <w:rFonts w:ascii="Arial" w:eastAsia="Times New Roman" w:hAnsi="Arial" w:cs="Arial"/>
                <w:color w:val="000000"/>
                <w:sz w:val="24"/>
                <w:szCs w:val="24"/>
                <w:lang w:eastAsia="en-GB"/>
              </w:rPr>
              <w:t>.</w:t>
            </w:r>
          </w:p>
          <w:p w:rsidR="00F07CD8" w:rsidRPr="00F07CD8" w:rsidRDefault="00F07CD8" w:rsidP="00F07CD8">
            <w:pPr>
              <w:numPr>
                <w:ilvl w:val="0"/>
                <w:numId w:val="4"/>
              </w:numPr>
              <w:spacing w:after="0" w:line="60" w:lineRule="atLeast"/>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Have more of an input at assemblies.</w:t>
            </w:r>
          </w:p>
        </w:tc>
      </w:tr>
      <w:tr w:rsidR="00F07CD8" w:rsidRPr="00F07CD8" w:rsidTr="00F07CD8">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lastRenderedPageBreak/>
              <w:t>Rights Respecting Schools</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 xml:space="preserve">Our RRS committee meet regularly across the session and discuss many topical issues such as the earthquake in Haiti. They organised an assembly to impart their knowledge to others about the latter and other global issues affecting children. </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 xml:space="preserve">In February 2015, our school was awarded a Recognition of Commitment certificate. </w:t>
            </w:r>
          </w:p>
          <w:p w:rsidR="00F07CD8" w:rsidRPr="00F07CD8" w:rsidRDefault="00F07CD8" w:rsidP="00F07CD8">
            <w:pPr>
              <w:spacing w:after="0" w:line="6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5"/>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 xml:space="preserve">Work towards the Rights Respecting Schools Award, </w:t>
            </w:r>
          </w:p>
          <w:p w:rsidR="00F07CD8" w:rsidRPr="00F07CD8" w:rsidRDefault="00F07CD8" w:rsidP="00F07CD8">
            <w:pPr>
              <w:spacing w:after="0" w:line="240" w:lineRule="auto"/>
              <w:ind w:left="720"/>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Level 1.</w:t>
            </w:r>
          </w:p>
          <w:p w:rsidR="00F07CD8" w:rsidRPr="00F07CD8" w:rsidRDefault="00F07CD8" w:rsidP="00F07CD8">
            <w:pPr>
              <w:numPr>
                <w:ilvl w:val="0"/>
                <w:numId w:val="6"/>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Organise whole school assemblies</w:t>
            </w:r>
          </w:p>
          <w:p w:rsidR="00F07CD8" w:rsidRPr="00F07CD8" w:rsidRDefault="00F07CD8" w:rsidP="00F07CD8">
            <w:pPr>
              <w:numPr>
                <w:ilvl w:val="0"/>
                <w:numId w:val="6"/>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Invite in guest speakers from relevant agencies.</w:t>
            </w:r>
          </w:p>
          <w:p w:rsidR="00F07CD8" w:rsidRPr="00F07CD8" w:rsidRDefault="00F07CD8" w:rsidP="00F07CD8">
            <w:pPr>
              <w:numPr>
                <w:ilvl w:val="0"/>
                <w:numId w:val="6"/>
              </w:numPr>
              <w:spacing w:after="0" w:line="60" w:lineRule="atLeast"/>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Organise a focus day(s)</w:t>
            </w:r>
          </w:p>
        </w:tc>
      </w:tr>
      <w:tr w:rsidR="00F07CD8" w:rsidRPr="00F07CD8" w:rsidTr="00F07CD8">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Fair Trade</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roofErr w:type="gramStart"/>
            <w:r w:rsidRPr="00F07CD8">
              <w:rPr>
                <w:rFonts w:ascii="Arial" w:eastAsia="Times New Roman" w:hAnsi="Arial" w:cs="Arial"/>
                <w:color w:val="000000"/>
                <w:sz w:val="24"/>
                <w:szCs w:val="24"/>
                <w:lang w:eastAsia="en-GB"/>
              </w:rPr>
              <w:t>Staff were</w:t>
            </w:r>
            <w:proofErr w:type="gramEnd"/>
            <w:r w:rsidRPr="00F07CD8">
              <w:rPr>
                <w:rFonts w:ascii="Arial" w:eastAsia="Times New Roman" w:hAnsi="Arial" w:cs="Arial"/>
                <w:color w:val="000000"/>
                <w:sz w:val="24"/>
                <w:szCs w:val="24"/>
                <w:lang w:eastAsia="en-GB"/>
              </w:rPr>
              <w:t xml:space="preserve"> encouraged to incorporate Fair Trade in lessons during our Health &amp; Wellbeing block in term 4 and a folder of resources was provided to support this. This led to the achievement of the </w:t>
            </w:r>
            <w:proofErr w:type="spellStart"/>
            <w:r w:rsidRPr="00F07CD8">
              <w:rPr>
                <w:rFonts w:ascii="Arial" w:eastAsia="Times New Roman" w:hAnsi="Arial" w:cs="Arial"/>
                <w:color w:val="000000"/>
                <w:sz w:val="24"/>
                <w:szCs w:val="24"/>
                <w:lang w:eastAsia="en-GB"/>
              </w:rPr>
              <w:t>FairAware</w:t>
            </w:r>
            <w:proofErr w:type="spellEnd"/>
            <w:r w:rsidRPr="00F07CD8">
              <w:rPr>
                <w:rFonts w:ascii="Arial" w:eastAsia="Times New Roman" w:hAnsi="Arial" w:cs="Arial"/>
                <w:color w:val="000000"/>
                <w:sz w:val="24"/>
                <w:szCs w:val="24"/>
                <w:lang w:eastAsia="en-GB"/>
              </w:rPr>
              <w:t xml:space="preserve"> Award in June 2015. We are now working towards the </w:t>
            </w:r>
            <w:proofErr w:type="spellStart"/>
            <w:r w:rsidRPr="00F07CD8">
              <w:rPr>
                <w:rFonts w:ascii="Arial" w:eastAsia="Times New Roman" w:hAnsi="Arial" w:cs="Arial"/>
                <w:color w:val="000000"/>
                <w:sz w:val="24"/>
                <w:szCs w:val="24"/>
                <w:lang w:eastAsia="en-GB"/>
              </w:rPr>
              <w:t>FairActive</w:t>
            </w:r>
            <w:proofErr w:type="spellEnd"/>
            <w:r w:rsidRPr="00F07CD8">
              <w:rPr>
                <w:rFonts w:ascii="Arial" w:eastAsia="Times New Roman" w:hAnsi="Arial" w:cs="Arial"/>
                <w:color w:val="000000"/>
                <w:sz w:val="24"/>
                <w:szCs w:val="24"/>
                <w:lang w:eastAsia="en-GB"/>
              </w:rPr>
              <w:t xml:space="preserve"> Award.</w:t>
            </w:r>
          </w:p>
          <w:p w:rsidR="00F07CD8" w:rsidRPr="00F07CD8" w:rsidRDefault="00F07CD8" w:rsidP="00F07CD8">
            <w:pPr>
              <w:spacing w:after="0" w:line="6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7"/>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Restart our Fair Trade committee.</w:t>
            </w:r>
          </w:p>
          <w:p w:rsidR="00F07CD8" w:rsidRPr="00F07CD8" w:rsidRDefault="00F07CD8" w:rsidP="00F07CD8">
            <w:pPr>
              <w:numPr>
                <w:ilvl w:val="0"/>
                <w:numId w:val="8"/>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Establish a Fair Trade tuck shop.</w:t>
            </w:r>
          </w:p>
          <w:p w:rsidR="00F07CD8" w:rsidRPr="00F07CD8" w:rsidRDefault="00F07CD8" w:rsidP="00F07CD8">
            <w:pPr>
              <w:numPr>
                <w:ilvl w:val="0"/>
                <w:numId w:val="8"/>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Invite relevant speakers to assemblies.</w:t>
            </w:r>
          </w:p>
          <w:p w:rsidR="00F07CD8" w:rsidRPr="00F07CD8" w:rsidRDefault="00F07CD8" w:rsidP="00F07CD8">
            <w:pPr>
              <w:numPr>
                <w:ilvl w:val="0"/>
                <w:numId w:val="8"/>
              </w:numPr>
              <w:spacing w:after="0" w:line="60" w:lineRule="atLeast"/>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Organise whole school event(s).</w:t>
            </w:r>
          </w:p>
        </w:tc>
      </w:tr>
      <w:tr w:rsidR="00F07CD8" w:rsidRPr="00F07CD8" w:rsidTr="00F07CD8">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Junior Road Safety Officers</w:t>
            </w:r>
          </w:p>
          <w:p w:rsidR="00F07CD8" w:rsidRPr="00F07CD8" w:rsidRDefault="00F07CD8" w:rsidP="00F07CD8">
            <w:pPr>
              <w:spacing w:after="0" w:line="60" w:lineRule="atLeast"/>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The JRSOs organised a winter road safety promotion (Be bright when there is no light). In addition they taught younger children strategies for crossing the road safely (Stop, Look, Listen). They organised competitions based on the latter themes, as well as a highly successful Walk to School Week. They were also involved in the creation of a School Travel Plan.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9"/>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Continue to promote road safety in an interesting and fun way – competitions, Power Point presentations, rhymes, etc.</w:t>
            </w:r>
          </w:p>
          <w:p w:rsidR="00F07CD8" w:rsidRPr="00F07CD8" w:rsidRDefault="00F07CD8" w:rsidP="00F07CD8">
            <w:pPr>
              <w:numPr>
                <w:ilvl w:val="0"/>
                <w:numId w:val="9"/>
              </w:numPr>
              <w:spacing w:after="0" w:line="60" w:lineRule="atLeast"/>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Encourage children to walk to school in an attempt to decrease car pollution and increase children’s fitness.</w:t>
            </w:r>
          </w:p>
        </w:tc>
      </w:tr>
    </w:tbl>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jc w:val="center"/>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8"/>
          <w:szCs w:val="28"/>
          <w:lang w:eastAsia="en-GB"/>
        </w:rPr>
        <w:lastRenderedPageBreak/>
        <w:t>Improvement Plan 2015-2016</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Establishment:</w:t>
      </w:r>
      <w:r w:rsidRPr="00F07CD8">
        <w:rPr>
          <w:rFonts w:ascii="Arial" w:eastAsia="Times New Roman" w:hAnsi="Arial" w:cs="Arial"/>
          <w:b/>
          <w:bCs/>
          <w:color w:val="000000"/>
          <w:sz w:val="24"/>
          <w:szCs w:val="24"/>
          <w:lang w:eastAsia="en-GB"/>
        </w:rPr>
        <w:tab/>
        <w:t>Saint Patrick’s Primary School</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Service Priority:</w:t>
      </w:r>
      <w:r w:rsidRPr="00F07CD8">
        <w:rPr>
          <w:rFonts w:ascii="Arial" w:eastAsia="Times New Roman" w:hAnsi="Arial" w:cs="Arial"/>
          <w:b/>
          <w:bCs/>
          <w:color w:val="000000"/>
          <w:sz w:val="24"/>
          <w:szCs w:val="24"/>
          <w:lang w:eastAsia="en-GB"/>
        </w:rPr>
        <w:tab/>
      </w:r>
      <w:r w:rsidRPr="00F07CD8">
        <w:rPr>
          <w:rFonts w:ascii="Arial" w:eastAsia="Times New Roman" w:hAnsi="Arial" w:cs="Arial"/>
          <w:b/>
          <w:bCs/>
          <w:color w:val="000000"/>
          <w:sz w:val="24"/>
          <w:szCs w:val="24"/>
          <w:u w:val="single"/>
          <w:lang w:eastAsia="en-GB"/>
        </w:rPr>
        <w:t>BGE/IDL</w:t>
      </w:r>
      <w:r w:rsidRPr="00F07CD8">
        <w:rPr>
          <w:rFonts w:ascii="Arial" w:eastAsia="Times New Roman" w:hAnsi="Arial" w:cs="Arial"/>
          <w:b/>
          <w:bCs/>
          <w:color w:val="000000"/>
          <w:sz w:val="24"/>
          <w:szCs w:val="24"/>
          <w:lang w:eastAsia="en-GB"/>
        </w:rPr>
        <w:tab/>
      </w:r>
      <w:r w:rsidRPr="00F07CD8">
        <w:rPr>
          <w:rFonts w:ascii="Arial" w:eastAsia="Times New Roman" w:hAnsi="Arial" w:cs="Arial"/>
          <w:b/>
          <w:bCs/>
          <w:color w:val="000000"/>
          <w:sz w:val="24"/>
          <w:szCs w:val="24"/>
          <w:lang w:eastAsia="en-GB"/>
        </w:rPr>
        <w:tab/>
        <w:t>Raising Attainment and Achievement</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25"/>
        <w:gridCol w:w="4117"/>
        <w:gridCol w:w="1371"/>
        <w:gridCol w:w="1960"/>
        <w:gridCol w:w="4888"/>
      </w:tblGrid>
      <w:tr w:rsidR="00F07CD8" w:rsidRPr="00F07CD8" w:rsidTr="00F07CD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Focus Area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Specific Action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Timescale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Personnel Responsible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Resources including External Support</w:t>
            </w:r>
          </w:p>
        </w:tc>
      </w:tr>
      <w:tr w:rsidR="00F07CD8" w:rsidRPr="00F07CD8" w:rsidTr="00F07CD8">
        <w:trPr>
          <w:trHeight w:val="11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5.1 The Curriculum</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 xml:space="preserve">Theme 1: </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 xml:space="preserve">The Rationale &amp; Design of the Curriculum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Constantly revisit &amp; promote our vision &amp; values through:</w:t>
            </w:r>
          </w:p>
          <w:p w:rsidR="00F07CD8" w:rsidRPr="00F07CD8" w:rsidRDefault="00F07CD8" w:rsidP="00F07CD8">
            <w:pPr>
              <w:numPr>
                <w:ilvl w:val="0"/>
                <w:numId w:val="10"/>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Launch of our new school prayer</w:t>
            </w:r>
          </w:p>
          <w:p w:rsidR="00F07CD8" w:rsidRPr="00F07CD8" w:rsidRDefault="00F07CD8" w:rsidP="00F07CD8">
            <w:pPr>
              <w:numPr>
                <w:ilvl w:val="0"/>
                <w:numId w:val="10"/>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 xml:space="preserve">Use of new school certificate </w:t>
            </w:r>
          </w:p>
          <w:p w:rsidR="00F07CD8" w:rsidRPr="00F07CD8" w:rsidRDefault="00F07CD8" w:rsidP="00F07CD8">
            <w:pPr>
              <w:numPr>
                <w:ilvl w:val="0"/>
                <w:numId w:val="10"/>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Programme of assemblies</w:t>
            </w:r>
          </w:p>
          <w:p w:rsidR="00F07CD8" w:rsidRPr="00F07CD8" w:rsidRDefault="00F07CD8" w:rsidP="00F07CD8">
            <w:pPr>
              <w:numPr>
                <w:ilvl w:val="0"/>
                <w:numId w:val="10"/>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Revisit use of display boards in corridors</w:t>
            </w:r>
          </w:p>
          <w:p w:rsidR="00F07CD8" w:rsidRPr="00F07CD8" w:rsidRDefault="00F07CD8" w:rsidP="00F07CD8">
            <w:pPr>
              <w:numPr>
                <w:ilvl w:val="0"/>
                <w:numId w:val="10"/>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Re-organisation of entrance</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Promote &amp; sustain an ethos of achievement:</w:t>
            </w:r>
          </w:p>
          <w:p w:rsidR="00F07CD8" w:rsidRPr="00F07CD8" w:rsidRDefault="00F07CD8" w:rsidP="00F07CD8">
            <w:pPr>
              <w:numPr>
                <w:ilvl w:val="0"/>
                <w:numId w:val="1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Introduction of achievement books in each class.</w:t>
            </w:r>
          </w:p>
          <w:p w:rsidR="00F07CD8" w:rsidRPr="00F07CD8" w:rsidRDefault="00F07CD8" w:rsidP="00F07CD8">
            <w:pPr>
              <w:numPr>
                <w:ilvl w:val="0"/>
                <w:numId w:val="1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Use these books at assembly to praise and celebrate achievement.</w:t>
            </w:r>
          </w:p>
          <w:p w:rsidR="00F07CD8" w:rsidRPr="00F07CD8" w:rsidRDefault="00F07CD8" w:rsidP="00F07CD8">
            <w:pPr>
              <w:numPr>
                <w:ilvl w:val="0"/>
                <w:numId w:val="1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Make better use of the screen at the entrance to highlight personal achievement.</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Refresh our curriculum overview:</w:t>
            </w:r>
          </w:p>
          <w:p w:rsidR="00F07CD8" w:rsidRPr="00F07CD8" w:rsidRDefault="00F07CD8" w:rsidP="00F07CD8">
            <w:pPr>
              <w:numPr>
                <w:ilvl w:val="0"/>
                <w:numId w:val="12"/>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Identify the focus for IDL projects across a session.</w:t>
            </w:r>
          </w:p>
          <w:p w:rsidR="00F07CD8" w:rsidRPr="00F07CD8" w:rsidRDefault="00F07CD8" w:rsidP="00F07CD8">
            <w:pPr>
              <w:numPr>
                <w:ilvl w:val="0"/>
                <w:numId w:val="12"/>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 xml:space="preserve">Use </w:t>
            </w:r>
            <w:proofErr w:type="spellStart"/>
            <w:r w:rsidRPr="00F07CD8">
              <w:rPr>
                <w:rFonts w:ascii="Arial" w:eastAsia="Times New Roman" w:hAnsi="Arial" w:cs="Arial"/>
                <w:color w:val="000000"/>
                <w:lang w:eastAsia="en-GB"/>
              </w:rPr>
              <w:t>Es</w:t>
            </w:r>
            <w:proofErr w:type="spellEnd"/>
            <w:r w:rsidRPr="00F07CD8">
              <w:rPr>
                <w:rFonts w:ascii="Arial" w:eastAsia="Times New Roman" w:hAnsi="Arial" w:cs="Arial"/>
                <w:color w:val="000000"/>
                <w:lang w:eastAsia="en-GB"/>
              </w:rPr>
              <w:t xml:space="preserve"> and </w:t>
            </w:r>
            <w:proofErr w:type="spellStart"/>
            <w:r w:rsidRPr="00F07CD8">
              <w:rPr>
                <w:rFonts w:ascii="Arial" w:eastAsia="Times New Roman" w:hAnsi="Arial" w:cs="Arial"/>
                <w:color w:val="000000"/>
                <w:lang w:eastAsia="en-GB"/>
              </w:rPr>
              <w:t>Os</w:t>
            </w:r>
            <w:proofErr w:type="spellEnd"/>
            <w:r w:rsidRPr="00F07CD8">
              <w:rPr>
                <w:rFonts w:ascii="Arial" w:eastAsia="Times New Roman" w:hAnsi="Arial" w:cs="Arial"/>
                <w:color w:val="000000"/>
                <w:lang w:eastAsia="en-GB"/>
              </w:rPr>
              <w:t xml:space="preserve"> to plan for progression in knowledge and skills.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Terms 1-4</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Terms 1-4</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Terms 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SMT &amp; focus groups of staff</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SMT &amp; class teachers</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HT &amp; class teachers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Finance for: graphic designer; external noticeboard (£198); 2 x tables for entrance; leaflet stand (£223.85); acid etch logo for window at front (£54 + £25).  </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Floor Books – 13 x £2</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roofErr w:type="gramStart"/>
            <w:r w:rsidRPr="00F07CD8">
              <w:rPr>
                <w:rFonts w:ascii="Arial" w:eastAsia="Times New Roman" w:hAnsi="Arial" w:cs="Arial"/>
                <w:color w:val="000000"/>
                <w:lang w:eastAsia="en-GB"/>
              </w:rPr>
              <w:t>Re direct</w:t>
            </w:r>
            <w:proofErr w:type="gramEnd"/>
            <w:r w:rsidRPr="00F07CD8">
              <w:rPr>
                <w:rFonts w:ascii="Arial" w:eastAsia="Times New Roman" w:hAnsi="Arial" w:cs="Arial"/>
                <w:color w:val="000000"/>
                <w:lang w:eastAsia="en-GB"/>
              </w:rPr>
              <w:t xml:space="preserve"> use of a lap top in connection with the screen at entrance.</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tc>
      </w:tr>
      <w:tr w:rsidR="00F07CD8" w:rsidRPr="00F07CD8" w:rsidTr="00F07CD8">
        <w:trPr>
          <w:trHeight w:val="705"/>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i/>
                <w:iCs/>
                <w:color w:val="000000"/>
                <w:lang w:eastAsia="en-GB"/>
              </w:rPr>
              <w:lastRenderedPageBreak/>
              <w:t>Links to Annual Evaluation Programme:  </w:t>
            </w:r>
          </w:p>
          <w:p w:rsidR="00F07CD8" w:rsidRPr="00F07CD8" w:rsidRDefault="00F07CD8" w:rsidP="00F07CD8">
            <w:pPr>
              <w:numPr>
                <w:ilvl w:val="0"/>
                <w:numId w:val="13"/>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i/>
                <w:iCs/>
                <w:color w:val="000000"/>
                <w:lang w:eastAsia="en-GB"/>
              </w:rPr>
              <w:t>5.5 Expectations and Promoting Achievement</w:t>
            </w:r>
          </w:p>
        </w:tc>
      </w:tr>
    </w:tbl>
    <w:p w:rsidR="00F07CD8" w:rsidRPr="00F07CD8" w:rsidRDefault="00F07CD8" w:rsidP="00F07CD8">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387"/>
        <w:gridCol w:w="7974"/>
      </w:tblGrid>
      <w:tr w:rsidR="00F07CD8" w:rsidRPr="00F07CD8" w:rsidTr="00F07CD8">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Expected Outcomes/Impact</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14"/>
              </w:numPr>
              <w:spacing w:after="0" w:line="240" w:lineRule="auto"/>
              <w:textAlignment w:val="baseline"/>
              <w:rPr>
                <w:rFonts w:ascii="Arial" w:eastAsia="Times New Roman" w:hAnsi="Arial" w:cs="Arial"/>
                <w:color w:val="000000"/>
                <w:lang w:eastAsia="en-GB"/>
              </w:rPr>
            </w:pPr>
            <w:proofErr w:type="gramStart"/>
            <w:r w:rsidRPr="00F07CD8">
              <w:rPr>
                <w:rFonts w:ascii="Arial" w:eastAsia="Times New Roman" w:hAnsi="Arial" w:cs="Arial"/>
                <w:color w:val="000000"/>
                <w:lang w:eastAsia="en-GB"/>
              </w:rPr>
              <w:t>Staff, pupils, parents and all stakeholders are</w:t>
            </w:r>
            <w:proofErr w:type="gramEnd"/>
            <w:r w:rsidRPr="00F07CD8">
              <w:rPr>
                <w:rFonts w:ascii="Arial" w:eastAsia="Times New Roman" w:hAnsi="Arial" w:cs="Arial"/>
                <w:color w:val="000000"/>
                <w:lang w:eastAsia="en-GB"/>
              </w:rPr>
              <w:t xml:space="preserve"> clear about our vision for the school and share this vision.</w:t>
            </w:r>
          </w:p>
          <w:p w:rsidR="00F07CD8" w:rsidRPr="00F07CD8" w:rsidRDefault="00F07CD8" w:rsidP="00F07CD8">
            <w:pPr>
              <w:numPr>
                <w:ilvl w:val="0"/>
                <w:numId w:val="14"/>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Children feel that their personal achievements are recognised, promoted and valued.</w:t>
            </w:r>
          </w:p>
          <w:p w:rsidR="00F07CD8" w:rsidRPr="00F07CD8" w:rsidRDefault="00F07CD8" w:rsidP="00F07CD8">
            <w:pPr>
              <w:numPr>
                <w:ilvl w:val="0"/>
                <w:numId w:val="14"/>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Children, including those with ASN, make good progress from their prior learning.</w:t>
            </w:r>
          </w:p>
          <w:p w:rsidR="00F07CD8" w:rsidRPr="00F07CD8" w:rsidRDefault="00F07CD8" w:rsidP="00F07CD8">
            <w:pPr>
              <w:numPr>
                <w:ilvl w:val="0"/>
                <w:numId w:val="14"/>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Children are developing the 4 capacities and becoming successful learners, confident individuals, responsible citizens and effective contributors.</w:t>
            </w:r>
          </w:p>
          <w:p w:rsidR="00F07CD8" w:rsidRPr="00F07CD8" w:rsidRDefault="00F07CD8" w:rsidP="00F07CD8">
            <w:pPr>
              <w:numPr>
                <w:ilvl w:val="0"/>
                <w:numId w:val="14"/>
              </w:numPr>
              <w:spacing w:after="0" w:line="240" w:lineRule="auto"/>
              <w:textAlignment w:val="baseline"/>
              <w:rPr>
                <w:rFonts w:ascii="Arial" w:eastAsia="Times New Roman" w:hAnsi="Arial" w:cs="Arial"/>
                <w:color w:val="000000"/>
                <w:lang w:eastAsia="en-GB"/>
              </w:rPr>
            </w:pPr>
            <w:proofErr w:type="gramStart"/>
            <w:r w:rsidRPr="00F07CD8">
              <w:rPr>
                <w:rFonts w:ascii="Arial" w:eastAsia="Times New Roman" w:hAnsi="Arial" w:cs="Arial"/>
                <w:color w:val="000000"/>
                <w:lang w:eastAsia="en-GB"/>
              </w:rPr>
              <w:t>Staff use</w:t>
            </w:r>
            <w:proofErr w:type="gramEnd"/>
            <w:r w:rsidRPr="00F07CD8">
              <w:rPr>
                <w:rFonts w:ascii="Arial" w:eastAsia="Times New Roman" w:hAnsi="Arial" w:cs="Arial"/>
                <w:color w:val="000000"/>
                <w:lang w:eastAsia="en-GB"/>
              </w:rPr>
              <w:t xml:space="preserve"> the </w:t>
            </w:r>
            <w:proofErr w:type="spellStart"/>
            <w:r w:rsidRPr="00F07CD8">
              <w:rPr>
                <w:rFonts w:ascii="Arial" w:eastAsia="Times New Roman" w:hAnsi="Arial" w:cs="Arial"/>
                <w:color w:val="000000"/>
                <w:lang w:eastAsia="en-GB"/>
              </w:rPr>
              <w:t>Es</w:t>
            </w:r>
            <w:proofErr w:type="spellEnd"/>
            <w:r w:rsidRPr="00F07CD8">
              <w:rPr>
                <w:rFonts w:ascii="Arial" w:eastAsia="Times New Roman" w:hAnsi="Arial" w:cs="Arial"/>
                <w:color w:val="000000"/>
                <w:lang w:eastAsia="en-GB"/>
              </w:rPr>
              <w:t xml:space="preserve"> and </w:t>
            </w:r>
            <w:proofErr w:type="spellStart"/>
            <w:r w:rsidRPr="00F07CD8">
              <w:rPr>
                <w:rFonts w:ascii="Arial" w:eastAsia="Times New Roman" w:hAnsi="Arial" w:cs="Arial"/>
                <w:color w:val="000000"/>
                <w:lang w:eastAsia="en-GB"/>
              </w:rPr>
              <w:t>Os</w:t>
            </w:r>
            <w:proofErr w:type="spellEnd"/>
            <w:r w:rsidRPr="00F07CD8">
              <w:rPr>
                <w:rFonts w:ascii="Arial" w:eastAsia="Times New Roman" w:hAnsi="Arial" w:cs="Arial"/>
                <w:color w:val="000000"/>
                <w:lang w:eastAsia="en-GB"/>
              </w:rPr>
              <w:t xml:space="preserve"> to provide well planned and coherent learning across all curriculum areas.</w:t>
            </w:r>
          </w:p>
          <w:p w:rsidR="00F07CD8" w:rsidRPr="00F07CD8" w:rsidRDefault="00F07CD8" w:rsidP="00F07CD8">
            <w:pPr>
              <w:spacing w:after="0" w:line="6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Monitoring and Evaluation</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15"/>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Sampling views about how the process of sharing our vision and values is being undertaken from children, staff, parents, Parent Council.</w:t>
            </w:r>
          </w:p>
          <w:p w:rsidR="00F07CD8" w:rsidRPr="00F07CD8" w:rsidRDefault="00F07CD8" w:rsidP="00F07CD8">
            <w:pPr>
              <w:numPr>
                <w:ilvl w:val="0"/>
                <w:numId w:val="15"/>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Pupil Dialogue/direct observation - evaluate the extent to which the children are motivated and eager participants in learning &amp; in the wider life of the school.</w:t>
            </w:r>
          </w:p>
          <w:p w:rsidR="00F07CD8" w:rsidRPr="00F07CD8" w:rsidRDefault="00F07CD8" w:rsidP="00F07CD8">
            <w:pPr>
              <w:numPr>
                <w:ilvl w:val="0"/>
                <w:numId w:val="15"/>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 xml:space="preserve">Analyse data such as </w:t>
            </w:r>
            <w:proofErr w:type="gramStart"/>
            <w:r w:rsidRPr="00F07CD8">
              <w:rPr>
                <w:rFonts w:ascii="Arial" w:eastAsia="Times New Roman" w:hAnsi="Arial" w:cs="Arial"/>
                <w:color w:val="000000"/>
                <w:lang w:eastAsia="en-GB"/>
              </w:rPr>
              <w:t>Active Schools</w:t>
            </w:r>
            <w:proofErr w:type="gramEnd"/>
            <w:r w:rsidRPr="00F07CD8">
              <w:rPr>
                <w:rFonts w:ascii="Arial" w:eastAsia="Times New Roman" w:hAnsi="Arial" w:cs="Arial"/>
                <w:color w:val="000000"/>
                <w:lang w:eastAsia="en-GB"/>
              </w:rPr>
              <w:t xml:space="preserve"> report/attendance figures in relation to above.</w:t>
            </w:r>
          </w:p>
          <w:p w:rsidR="00F07CD8" w:rsidRPr="00F07CD8" w:rsidRDefault="00F07CD8" w:rsidP="00F07CD8">
            <w:pPr>
              <w:numPr>
                <w:ilvl w:val="0"/>
                <w:numId w:val="15"/>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Monitor how well the floor books/ screen/ noticeboards/ certificates, etc. are being used across the school and measure their effectiveness in terms of celebrating and tracking wider achievement.</w:t>
            </w:r>
          </w:p>
          <w:p w:rsidR="00F07CD8" w:rsidRPr="00F07CD8" w:rsidRDefault="00F07CD8" w:rsidP="00F07CD8">
            <w:pPr>
              <w:numPr>
                <w:ilvl w:val="0"/>
                <w:numId w:val="15"/>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Tracking meetings</w:t>
            </w:r>
          </w:p>
          <w:p w:rsidR="00F07CD8" w:rsidRPr="00F07CD8" w:rsidRDefault="00F07CD8" w:rsidP="00F07CD8">
            <w:pPr>
              <w:numPr>
                <w:ilvl w:val="0"/>
                <w:numId w:val="15"/>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Annual calendar of assessment</w:t>
            </w:r>
          </w:p>
          <w:p w:rsidR="00F07CD8" w:rsidRPr="00F07CD8" w:rsidRDefault="00F07CD8" w:rsidP="00F07CD8">
            <w:pPr>
              <w:numPr>
                <w:ilvl w:val="0"/>
                <w:numId w:val="15"/>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Forward plans &amp; evaluations</w:t>
            </w:r>
          </w:p>
          <w:p w:rsidR="00F07CD8" w:rsidRPr="00F07CD8" w:rsidRDefault="00F07CD8" w:rsidP="00F07CD8">
            <w:pPr>
              <w:numPr>
                <w:ilvl w:val="0"/>
                <w:numId w:val="15"/>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Staged intervention plans &amp; evaluations.</w:t>
            </w:r>
          </w:p>
          <w:p w:rsidR="00F07CD8" w:rsidRPr="00F07CD8" w:rsidRDefault="00F07CD8" w:rsidP="00F07CD8">
            <w:pPr>
              <w:numPr>
                <w:ilvl w:val="0"/>
                <w:numId w:val="15"/>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 xml:space="preserve">Begin to track the coverage of </w:t>
            </w:r>
            <w:proofErr w:type="spellStart"/>
            <w:r w:rsidRPr="00F07CD8">
              <w:rPr>
                <w:rFonts w:ascii="Arial" w:eastAsia="Times New Roman" w:hAnsi="Arial" w:cs="Arial"/>
                <w:color w:val="000000"/>
                <w:lang w:eastAsia="en-GB"/>
              </w:rPr>
              <w:t>Es</w:t>
            </w:r>
            <w:proofErr w:type="spellEnd"/>
            <w:r w:rsidRPr="00F07CD8">
              <w:rPr>
                <w:rFonts w:ascii="Arial" w:eastAsia="Times New Roman" w:hAnsi="Arial" w:cs="Arial"/>
                <w:color w:val="000000"/>
                <w:lang w:eastAsia="en-GB"/>
              </w:rPr>
              <w:t xml:space="preserve"> and </w:t>
            </w:r>
            <w:proofErr w:type="spellStart"/>
            <w:r w:rsidRPr="00F07CD8">
              <w:rPr>
                <w:rFonts w:ascii="Arial" w:eastAsia="Times New Roman" w:hAnsi="Arial" w:cs="Arial"/>
                <w:color w:val="000000"/>
                <w:lang w:eastAsia="en-GB"/>
              </w:rPr>
              <w:t>Os</w:t>
            </w:r>
            <w:proofErr w:type="spellEnd"/>
            <w:r w:rsidRPr="00F07CD8">
              <w:rPr>
                <w:rFonts w:ascii="Arial" w:eastAsia="Times New Roman" w:hAnsi="Arial" w:cs="Arial"/>
                <w:color w:val="000000"/>
                <w:lang w:eastAsia="en-GB"/>
              </w:rPr>
              <w:t xml:space="preserve"> across a 2 year cycle.</w:t>
            </w:r>
          </w:p>
          <w:p w:rsidR="00F07CD8" w:rsidRPr="00F07CD8" w:rsidRDefault="00F07CD8" w:rsidP="00F07CD8">
            <w:pPr>
              <w:spacing w:after="240" w:line="60" w:lineRule="atLeast"/>
              <w:rPr>
                <w:rFonts w:ascii="Times New Roman" w:eastAsia="Times New Roman" w:hAnsi="Times New Roman" w:cs="Times New Roman"/>
                <w:sz w:val="24"/>
                <w:szCs w:val="24"/>
                <w:lang w:eastAsia="en-GB"/>
              </w:rPr>
            </w:pPr>
          </w:p>
        </w:tc>
      </w:tr>
    </w:tbl>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jc w:val="center"/>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8"/>
          <w:szCs w:val="28"/>
          <w:lang w:eastAsia="en-GB"/>
        </w:rPr>
        <w:lastRenderedPageBreak/>
        <w:t>Improvement Plan 2015-2016</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Establishment:</w:t>
      </w:r>
      <w:r w:rsidRPr="00F07CD8">
        <w:rPr>
          <w:rFonts w:ascii="Arial" w:eastAsia="Times New Roman" w:hAnsi="Arial" w:cs="Arial"/>
          <w:b/>
          <w:bCs/>
          <w:color w:val="000000"/>
          <w:sz w:val="24"/>
          <w:szCs w:val="24"/>
          <w:lang w:eastAsia="en-GB"/>
        </w:rPr>
        <w:tab/>
        <w:t>Saint Patrick’s Primary School</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Service Priority:</w:t>
      </w:r>
      <w:r w:rsidRPr="00F07CD8">
        <w:rPr>
          <w:rFonts w:ascii="Arial" w:eastAsia="Times New Roman" w:hAnsi="Arial" w:cs="Arial"/>
          <w:b/>
          <w:bCs/>
          <w:color w:val="000000"/>
          <w:sz w:val="24"/>
          <w:szCs w:val="24"/>
          <w:lang w:eastAsia="en-GB"/>
        </w:rPr>
        <w:tab/>
      </w:r>
      <w:r w:rsidRPr="00F07CD8">
        <w:rPr>
          <w:rFonts w:ascii="Arial" w:eastAsia="Times New Roman" w:hAnsi="Arial" w:cs="Arial"/>
          <w:b/>
          <w:bCs/>
          <w:color w:val="000000"/>
          <w:sz w:val="24"/>
          <w:szCs w:val="24"/>
          <w:u w:val="single"/>
          <w:lang w:eastAsia="en-GB"/>
        </w:rPr>
        <w:t>Languages 1 + 2</w:t>
      </w:r>
      <w:r w:rsidRPr="00F07CD8">
        <w:rPr>
          <w:rFonts w:ascii="Arial" w:eastAsia="Times New Roman" w:hAnsi="Arial" w:cs="Arial"/>
          <w:color w:val="000000"/>
          <w:sz w:val="24"/>
          <w:szCs w:val="24"/>
          <w:lang w:eastAsia="en-GB"/>
        </w:rPr>
        <w:tab/>
      </w:r>
      <w:r w:rsidRPr="00F07CD8">
        <w:rPr>
          <w:rFonts w:ascii="Arial" w:eastAsia="Times New Roman" w:hAnsi="Arial" w:cs="Arial"/>
          <w:color w:val="000000"/>
          <w:sz w:val="24"/>
          <w:szCs w:val="24"/>
          <w:lang w:eastAsia="en-GB"/>
        </w:rPr>
        <w:tab/>
      </w:r>
      <w:r w:rsidRPr="00F07CD8">
        <w:rPr>
          <w:rFonts w:ascii="Arial" w:eastAsia="Times New Roman" w:hAnsi="Arial" w:cs="Arial"/>
          <w:b/>
          <w:bCs/>
          <w:color w:val="000000"/>
          <w:sz w:val="24"/>
          <w:szCs w:val="24"/>
          <w:lang w:eastAsia="en-GB"/>
        </w:rPr>
        <w:t>BGE/IDL</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52"/>
        <w:gridCol w:w="5109"/>
        <w:gridCol w:w="1178"/>
        <w:gridCol w:w="3109"/>
        <w:gridCol w:w="4013"/>
      </w:tblGrid>
      <w:tr w:rsidR="00F07CD8" w:rsidRPr="00F07CD8" w:rsidTr="00F07CD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0"/>
                <w:szCs w:val="20"/>
                <w:lang w:eastAsia="en-GB"/>
              </w:rPr>
              <w:t>Focus Area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0"/>
                <w:szCs w:val="20"/>
                <w:lang w:eastAsia="en-GB"/>
              </w:rPr>
              <w:t>Specific Action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0"/>
                <w:szCs w:val="20"/>
                <w:lang w:eastAsia="en-GB"/>
              </w:rPr>
              <w:t>Timescale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0"/>
                <w:szCs w:val="20"/>
                <w:lang w:eastAsia="en-GB"/>
              </w:rPr>
              <w:t>Personnel Responsible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0"/>
                <w:szCs w:val="20"/>
                <w:lang w:eastAsia="en-GB"/>
              </w:rPr>
              <w:t>Resources including External Support</w:t>
            </w:r>
          </w:p>
        </w:tc>
      </w:tr>
      <w:tr w:rsidR="00F07CD8" w:rsidRPr="00F07CD8" w:rsidTr="00F07CD8">
        <w:trPr>
          <w:trHeight w:val="11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French</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Italian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Familiarisation with P.2 WDC resources and support materials.</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Implementation of L2, 1+2 Languages Programme:</w:t>
            </w:r>
          </w:p>
          <w:p w:rsidR="00F07CD8" w:rsidRPr="00F07CD8" w:rsidRDefault="00F07CD8" w:rsidP="00F07CD8">
            <w:pPr>
              <w:numPr>
                <w:ilvl w:val="0"/>
                <w:numId w:val="16"/>
              </w:numPr>
              <w:spacing w:after="0" w:line="240" w:lineRule="auto"/>
              <w:textAlignment w:val="baseline"/>
              <w:rPr>
                <w:rFonts w:ascii="Arial" w:eastAsia="Times New Roman" w:hAnsi="Arial" w:cs="Arial"/>
                <w:color w:val="000000"/>
                <w:sz w:val="20"/>
                <w:szCs w:val="20"/>
                <w:lang w:eastAsia="en-GB"/>
              </w:rPr>
            </w:pPr>
            <w:r w:rsidRPr="00F07CD8">
              <w:rPr>
                <w:rFonts w:ascii="Arial" w:eastAsia="Times New Roman" w:hAnsi="Arial" w:cs="Arial"/>
                <w:color w:val="000000"/>
                <w:sz w:val="20"/>
                <w:szCs w:val="20"/>
                <w:lang w:eastAsia="en-GB"/>
              </w:rPr>
              <w:t>P1: P1 L2 Programme</w:t>
            </w:r>
          </w:p>
          <w:p w:rsidR="00F07CD8" w:rsidRPr="00F07CD8" w:rsidRDefault="00F07CD8" w:rsidP="00F07CD8">
            <w:pPr>
              <w:numPr>
                <w:ilvl w:val="0"/>
                <w:numId w:val="16"/>
              </w:numPr>
              <w:spacing w:after="0" w:line="240" w:lineRule="auto"/>
              <w:textAlignment w:val="baseline"/>
              <w:rPr>
                <w:rFonts w:ascii="Arial" w:eastAsia="Times New Roman" w:hAnsi="Arial" w:cs="Arial"/>
                <w:color w:val="000000"/>
                <w:sz w:val="20"/>
                <w:szCs w:val="20"/>
                <w:lang w:eastAsia="en-GB"/>
              </w:rPr>
            </w:pPr>
            <w:r w:rsidRPr="00F07CD8">
              <w:rPr>
                <w:rFonts w:ascii="Arial" w:eastAsia="Times New Roman" w:hAnsi="Arial" w:cs="Arial"/>
                <w:color w:val="000000"/>
                <w:sz w:val="20"/>
                <w:szCs w:val="20"/>
                <w:lang w:eastAsia="en-GB"/>
              </w:rPr>
              <w:t xml:space="preserve">P2-P7: P2  L2 Programme </w:t>
            </w:r>
          </w:p>
          <w:p w:rsidR="00F07CD8" w:rsidRPr="00F07CD8" w:rsidRDefault="00F07CD8" w:rsidP="00F07CD8">
            <w:pPr>
              <w:numPr>
                <w:ilvl w:val="0"/>
                <w:numId w:val="16"/>
              </w:numPr>
              <w:spacing w:after="0" w:line="240" w:lineRule="auto"/>
              <w:textAlignment w:val="baseline"/>
              <w:rPr>
                <w:rFonts w:ascii="Arial" w:eastAsia="Times New Roman" w:hAnsi="Arial" w:cs="Arial"/>
                <w:color w:val="000000"/>
                <w:sz w:val="20"/>
                <w:szCs w:val="20"/>
                <w:lang w:eastAsia="en-GB"/>
              </w:rPr>
            </w:pPr>
            <w:r w:rsidRPr="00F07CD8">
              <w:rPr>
                <w:rFonts w:ascii="Arial" w:eastAsia="Times New Roman" w:hAnsi="Arial" w:cs="Arial"/>
                <w:color w:val="000000"/>
                <w:sz w:val="20"/>
                <w:szCs w:val="20"/>
                <w:lang w:eastAsia="en-GB"/>
              </w:rPr>
              <w:t>Communication with parents</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Foreign Language Assistants to support establishments</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Primary Language Learning (PLL) L2 &amp; L3 Twilight Training: French, Spanish, German, Italian. Additional Pedagogical Training - SCILT</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L3 Pilot: Interdisciplinary Learning Programmes</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Term 1</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Terms 1-4</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Term 2</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Term 2</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Term 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 xml:space="preserve">L1 + </w:t>
            </w:r>
            <w:proofErr w:type="gramStart"/>
            <w:r w:rsidRPr="00F07CD8">
              <w:rPr>
                <w:rFonts w:ascii="Arial" w:eastAsia="Times New Roman" w:hAnsi="Arial" w:cs="Arial"/>
                <w:color w:val="000000"/>
                <w:sz w:val="20"/>
                <w:szCs w:val="20"/>
                <w:lang w:eastAsia="en-GB"/>
              </w:rPr>
              <w:t>2 Coordinator (M. Lang), CTs, LAs</w:t>
            </w:r>
            <w:proofErr w:type="gramEnd"/>
            <w:r w:rsidRPr="00F07CD8">
              <w:rPr>
                <w:rFonts w:ascii="Arial" w:eastAsia="Times New Roman" w:hAnsi="Arial" w:cs="Arial"/>
                <w:color w:val="000000"/>
                <w:sz w:val="20"/>
                <w:szCs w:val="20"/>
                <w:lang w:eastAsia="en-GB"/>
              </w:rPr>
              <w:t>.</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 xml:space="preserve">Working party – </w:t>
            </w:r>
            <w:proofErr w:type="spellStart"/>
            <w:r w:rsidRPr="00F07CD8">
              <w:rPr>
                <w:rFonts w:ascii="Arial" w:eastAsia="Times New Roman" w:hAnsi="Arial" w:cs="Arial"/>
                <w:color w:val="000000"/>
                <w:sz w:val="20"/>
                <w:szCs w:val="20"/>
                <w:lang w:eastAsia="en-GB"/>
              </w:rPr>
              <w:t>C.Brown</w:t>
            </w:r>
            <w:proofErr w:type="spellEnd"/>
            <w:r w:rsidRPr="00F07CD8">
              <w:rPr>
                <w:rFonts w:ascii="Arial" w:eastAsia="Times New Roman" w:hAnsi="Arial" w:cs="Arial"/>
                <w:color w:val="000000"/>
                <w:sz w:val="20"/>
                <w:szCs w:val="20"/>
                <w:lang w:eastAsia="en-GB"/>
              </w:rPr>
              <w:t xml:space="preserve">, </w:t>
            </w:r>
            <w:proofErr w:type="spellStart"/>
            <w:r w:rsidRPr="00F07CD8">
              <w:rPr>
                <w:rFonts w:ascii="Arial" w:eastAsia="Times New Roman" w:hAnsi="Arial" w:cs="Arial"/>
                <w:color w:val="000000"/>
                <w:sz w:val="20"/>
                <w:szCs w:val="20"/>
                <w:lang w:eastAsia="en-GB"/>
              </w:rPr>
              <w:t>C.Kenney</w:t>
            </w:r>
            <w:proofErr w:type="spellEnd"/>
            <w:r w:rsidRPr="00F07CD8">
              <w:rPr>
                <w:rFonts w:ascii="Arial" w:eastAsia="Times New Roman" w:hAnsi="Arial" w:cs="Arial"/>
                <w:color w:val="000000"/>
                <w:sz w:val="20"/>
                <w:szCs w:val="20"/>
                <w:lang w:eastAsia="en-GB"/>
              </w:rPr>
              <w:t xml:space="preserve">, </w:t>
            </w:r>
            <w:proofErr w:type="spellStart"/>
            <w:r w:rsidRPr="00F07CD8">
              <w:rPr>
                <w:rFonts w:ascii="Arial" w:eastAsia="Times New Roman" w:hAnsi="Arial" w:cs="Arial"/>
                <w:color w:val="000000"/>
                <w:sz w:val="20"/>
                <w:szCs w:val="20"/>
                <w:lang w:eastAsia="en-GB"/>
              </w:rPr>
              <w:t>L.McCafferty</w:t>
            </w:r>
            <w:proofErr w:type="spellEnd"/>
            <w:r w:rsidRPr="00F07CD8">
              <w:rPr>
                <w:rFonts w:ascii="Arial" w:eastAsia="Times New Roman" w:hAnsi="Arial" w:cs="Arial"/>
                <w:color w:val="000000"/>
                <w:sz w:val="20"/>
                <w:szCs w:val="20"/>
                <w:lang w:eastAsia="en-GB"/>
              </w:rPr>
              <w:t xml:space="preserve">, </w:t>
            </w:r>
            <w:proofErr w:type="spellStart"/>
            <w:r w:rsidRPr="00F07CD8">
              <w:rPr>
                <w:rFonts w:ascii="Arial" w:eastAsia="Times New Roman" w:hAnsi="Arial" w:cs="Arial"/>
                <w:color w:val="000000"/>
                <w:sz w:val="20"/>
                <w:szCs w:val="20"/>
                <w:lang w:eastAsia="en-GB"/>
              </w:rPr>
              <w:t>S.Timoney</w:t>
            </w:r>
            <w:proofErr w:type="spellEnd"/>
            <w:r w:rsidRPr="00F07CD8">
              <w:rPr>
                <w:rFonts w:ascii="Arial" w:eastAsia="Times New Roman" w:hAnsi="Arial" w:cs="Arial"/>
                <w:color w:val="000000"/>
                <w:sz w:val="20"/>
                <w:szCs w:val="20"/>
                <w:lang w:eastAsia="en-GB"/>
              </w:rPr>
              <w:t xml:space="preserve">, </w:t>
            </w:r>
            <w:proofErr w:type="spellStart"/>
            <w:r w:rsidRPr="00F07CD8">
              <w:rPr>
                <w:rFonts w:ascii="Arial" w:eastAsia="Times New Roman" w:hAnsi="Arial" w:cs="Arial"/>
                <w:color w:val="000000"/>
                <w:sz w:val="20"/>
                <w:szCs w:val="20"/>
                <w:lang w:eastAsia="en-GB"/>
              </w:rPr>
              <w:t>K.Todd</w:t>
            </w:r>
            <w:proofErr w:type="spellEnd"/>
            <w:r w:rsidRPr="00F07CD8">
              <w:rPr>
                <w:rFonts w:ascii="Arial" w:eastAsia="Times New Roman" w:hAnsi="Arial" w:cs="Arial"/>
                <w:color w:val="000000"/>
                <w:sz w:val="20"/>
                <w:szCs w:val="20"/>
                <w:lang w:eastAsia="en-GB"/>
              </w:rPr>
              <w:t xml:space="preserve">, JA </w:t>
            </w:r>
            <w:proofErr w:type="spellStart"/>
            <w:r w:rsidRPr="00F07CD8">
              <w:rPr>
                <w:rFonts w:ascii="Arial" w:eastAsia="Times New Roman" w:hAnsi="Arial" w:cs="Arial"/>
                <w:color w:val="000000"/>
                <w:sz w:val="20"/>
                <w:szCs w:val="20"/>
                <w:lang w:eastAsia="en-GB"/>
              </w:rPr>
              <w:t>MacNeil</w:t>
            </w:r>
            <w:proofErr w:type="spellEnd"/>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Development Officer/FLAs/</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1+2 Coordinator</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Development Officer/PLL Trainers/SCILT</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Development Officer/FLAs/</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1+2 Coordinator</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As above</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 xml:space="preserve">S. </w:t>
            </w:r>
            <w:proofErr w:type="spellStart"/>
            <w:r w:rsidRPr="00F07CD8">
              <w:rPr>
                <w:rFonts w:ascii="Arial" w:eastAsia="Times New Roman" w:hAnsi="Arial" w:cs="Arial"/>
                <w:color w:val="000000"/>
                <w:sz w:val="20"/>
                <w:szCs w:val="20"/>
                <w:lang w:eastAsia="en-GB"/>
              </w:rPr>
              <w:t>Timoney</w:t>
            </w:r>
            <w:proofErr w:type="spellEnd"/>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0"/>
                <w:szCs w:val="20"/>
                <w:lang w:eastAsia="en-GB"/>
              </w:rPr>
              <w:t>F. King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numPr>
                <w:ilvl w:val="0"/>
                <w:numId w:val="17"/>
              </w:numPr>
              <w:spacing w:after="0" w:line="240" w:lineRule="auto"/>
              <w:textAlignment w:val="baseline"/>
              <w:rPr>
                <w:rFonts w:ascii="Arial" w:eastAsia="Times New Roman" w:hAnsi="Arial" w:cs="Arial"/>
                <w:color w:val="000000"/>
                <w:sz w:val="20"/>
                <w:szCs w:val="20"/>
                <w:lang w:eastAsia="en-GB"/>
              </w:rPr>
            </w:pPr>
            <w:r w:rsidRPr="00F07CD8">
              <w:rPr>
                <w:rFonts w:ascii="Arial" w:eastAsia="Times New Roman" w:hAnsi="Arial" w:cs="Arial"/>
                <w:color w:val="000000"/>
                <w:sz w:val="20"/>
                <w:szCs w:val="20"/>
                <w:lang w:eastAsia="en-GB"/>
              </w:rPr>
              <w:t>Time on in service day</w:t>
            </w:r>
          </w:p>
          <w:p w:rsidR="00F07CD8" w:rsidRPr="00F07CD8" w:rsidRDefault="00F07CD8" w:rsidP="00F07CD8">
            <w:pPr>
              <w:numPr>
                <w:ilvl w:val="0"/>
                <w:numId w:val="17"/>
              </w:numPr>
              <w:spacing w:after="0" w:line="240" w:lineRule="auto"/>
              <w:textAlignment w:val="baseline"/>
              <w:rPr>
                <w:rFonts w:ascii="Arial" w:eastAsia="Times New Roman" w:hAnsi="Arial" w:cs="Arial"/>
                <w:color w:val="000000"/>
                <w:sz w:val="20"/>
                <w:szCs w:val="20"/>
                <w:lang w:eastAsia="en-GB"/>
              </w:rPr>
            </w:pPr>
            <w:r w:rsidRPr="00F07CD8">
              <w:rPr>
                <w:rFonts w:ascii="Arial" w:eastAsia="Times New Roman" w:hAnsi="Arial" w:cs="Arial"/>
                <w:color w:val="000000"/>
                <w:sz w:val="20"/>
                <w:szCs w:val="20"/>
                <w:lang w:eastAsia="en-GB"/>
              </w:rPr>
              <w:t>WDC 1+2 Languages website</w:t>
            </w:r>
          </w:p>
          <w:p w:rsidR="00F07CD8" w:rsidRPr="00F07CD8" w:rsidRDefault="00F07CD8" w:rsidP="00F07CD8">
            <w:pPr>
              <w:numPr>
                <w:ilvl w:val="0"/>
                <w:numId w:val="17"/>
              </w:numPr>
              <w:spacing w:after="0" w:line="240" w:lineRule="auto"/>
              <w:textAlignment w:val="baseline"/>
              <w:rPr>
                <w:rFonts w:ascii="Arial" w:eastAsia="Times New Roman" w:hAnsi="Arial" w:cs="Arial"/>
                <w:color w:val="000000"/>
                <w:sz w:val="20"/>
                <w:szCs w:val="20"/>
                <w:lang w:eastAsia="en-GB"/>
              </w:rPr>
            </w:pPr>
            <w:r w:rsidRPr="00F07CD8">
              <w:rPr>
                <w:rFonts w:ascii="Arial" w:eastAsia="Times New Roman" w:hAnsi="Arial" w:cs="Arial"/>
                <w:color w:val="000000"/>
                <w:sz w:val="20"/>
                <w:szCs w:val="20"/>
                <w:lang w:eastAsia="en-GB"/>
              </w:rPr>
              <w:t>WDC materials</w:t>
            </w:r>
          </w:p>
          <w:p w:rsidR="00F07CD8" w:rsidRPr="00F07CD8" w:rsidRDefault="00F07CD8" w:rsidP="00F07CD8">
            <w:pPr>
              <w:numPr>
                <w:ilvl w:val="0"/>
                <w:numId w:val="17"/>
              </w:numPr>
              <w:spacing w:after="0" w:line="240" w:lineRule="auto"/>
              <w:textAlignment w:val="baseline"/>
              <w:rPr>
                <w:rFonts w:ascii="Arial" w:eastAsia="Times New Roman" w:hAnsi="Arial" w:cs="Arial"/>
                <w:color w:val="000000"/>
                <w:sz w:val="20"/>
                <w:szCs w:val="20"/>
                <w:lang w:eastAsia="en-GB"/>
              </w:rPr>
            </w:pPr>
            <w:proofErr w:type="spellStart"/>
            <w:r w:rsidRPr="00F07CD8">
              <w:rPr>
                <w:rFonts w:ascii="Arial" w:eastAsia="Times New Roman" w:hAnsi="Arial" w:cs="Arial"/>
                <w:color w:val="000000"/>
                <w:sz w:val="20"/>
                <w:szCs w:val="20"/>
                <w:lang w:eastAsia="en-GB"/>
              </w:rPr>
              <w:t>Languagenut</w:t>
            </w:r>
            <w:proofErr w:type="spellEnd"/>
            <w:r w:rsidRPr="00F07CD8">
              <w:rPr>
                <w:rFonts w:ascii="Arial" w:eastAsia="Times New Roman" w:hAnsi="Arial" w:cs="Arial"/>
                <w:color w:val="000000"/>
                <w:sz w:val="20"/>
                <w:szCs w:val="20"/>
                <w:lang w:eastAsia="en-GB"/>
              </w:rPr>
              <w:t xml:space="preserve"> resource</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numPr>
                <w:ilvl w:val="0"/>
                <w:numId w:val="18"/>
              </w:numPr>
              <w:spacing w:after="0" w:line="240" w:lineRule="auto"/>
              <w:textAlignment w:val="baseline"/>
              <w:rPr>
                <w:rFonts w:ascii="Arial" w:eastAsia="Times New Roman" w:hAnsi="Arial" w:cs="Arial"/>
                <w:color w:val="000000"/>
                <w:sz w:val="20"/>
                <w:szCs w:val="20"/>
                <w:lang w:eastAsia="en-GB"/>
              </w:rPr>
            </w:pPr>
            <w:r w:rsidRPr="00F07CD8">
              <w:rPr>
                <w:rFonts w:ascii="Arial" w:eastAsia="Times New Roman" w:hAnsi="Arial" w:cs="Arial"/>
                <w:color w:val="000000"/>
                <w:sz w:val="20"/>
                <w:szCs w:val="20"/>
                <w:lang w:eastAsia="en-GB"/>
              </w:rPr>
              <w:t xml:space="preserve">Foreign Language Assistants: French 2, German 2, Spanish 3, Italian 1 - £51,666. </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19"/>
              </w:numPr>
              <w:spacing w:after="0" w:line="240" w:lineRule="auto"/>
              <w:textAlignment w:val="baseline"/>
              <w:rPr>
                <w:rFonts w:ascii="Arial" w:eastAsia="Times New Roman" w:hAnsi="Arial" w:cs="Arial"/>
                <w:color w:val="000000"/>
                <w:sz w:val="20"/>
                <w:szCs w:val="20"/>
                <w:lang w:eastAsia="en-GB"/>
              </w:rPr>
            </w:pPr>
            <w:r w:rsidRPr="00F07CD8">
              <w:rPr>
                <w:rFonts w:ascii="Arial" w:eastAsia="Times New Roman" w:hAnsi="Arial" w:cs="Arial"/>
                <w:color w:val="000000"/>
                <w:sz w:val="20"/>
                <w:szCs w:val="20"/>
                <w:lang w:eastAsia="en-GB"/>
              </w:rPr>
              <w:t>WDC materials</w:t>
            </w:r>
          </w:p>
          <w:p w:rsidR="00F07CD8" w:rsidRPr="00F07CD8" w:rsidRDefault="00F07CD8" w:rsidP="00F07CD8">
            <w:pPr>
              <w:numPr>
                <w:ilvl w:val="0"/>
                <w:numId w:val="19"/>
              </w:numPr>
              <w:spacing w:after="0" w:line="240" w:lineRule="auto"/>
              <w:textAlignment w:val="baseline"/>
              <w:rPr>
                <w:rFonts w:ascii="Arial" w:eastAsia="Times New Roman" w:hAnsi="Arial" w:cs="Arial"/>
                <w:color w:val="000000"/>
                <w:sz w:val="20"/>
                <w:szCs w:val="20"/>
                <w:lang w:eastAsia="en-GB"/>
              </w:rPr>
            </w:pPr>
            <w:r w:rsidRPr="00F07CD8">
              <w:rPr>
                <w:rFonts w:ascii="Arial" w:eastAsia="Times New Roman" w:hAnsi="Arial" w:cs="Arial"/>
                <w:color w:val="000000"/>
                <w:sz w:val="20"/>
                <w:szCs w:val="20"/>
                <w:lang w:eastAsia="en-GB"/>
              </w:rPr>
              <w:t>PLL Trainers</w:t>
            </w:r>
          </w:p>
          <w:p w:rsidR="00F07CD8" w:rsidRPr="00F07CD8" w:rsidRDefault="00F07CD8" w:rsidP="00F07CD8">
            <w:pPr>
              <w:numPr>
                <w:ilvl w:val="0"/>
                <w:numId w:val="19"/>
              </w:numPr>
              <w:spacing w:after="0" w:line="240" w:lineRule="auto"/>
              <w:textAlignment w:val="baseline"/>
              <w:rPr>
                <w:rFonts w:ascii="Arial" w:eastAsia="Times New Roman" w:hAnsi="Arial" w:cs="Arial"/>
                <w:color w:val="000000"/>
                <w:sz w:val="20"/>
                <w:szCs w:val="20"/>
                <w:lang w:eastAsia="en-GB"/>
              </w:rPr>
            </w:pPr>
            <w:r w:rsidRPr="00F07CD8">
              <w:rPr>
                <w:rFonts w:ascii="Arial" w:eastAsia="Times New Roman" w:hAnsi="Arial" w:cs="Arial"/>
                <w:color w:val="000000"/>
                <w:sz w:val="20"/>
                <w:szCs w:val="20"/>
                <w:lang w:eastAsia="en-GB"/>
              </w:rPr>
              <w:t>Scotland National Centre for Languages (SCILT)</w:t>
            </w:r>
          </w:p>
          <w:p w:rsidR="00F07CD8" w:rsidRPr="00F07CD8" w:rsidRDefault="00F07CD8" w:rsidP="00F07CD8">
            <w:pPr>
              <w:numPr>
                <w:ilvl w:val="0"/>
                <w:numId w:val="19"/>
              </w:numPr>
              <w:spacing w:after="0" w:line="240" w:lineRule="auto"/>
              <w:textAlignment w:val="baseline"/>
              <w:rPr>
                <w:rFonts w:ascii="Arial" w:eastAsia="Times New Roman" w:hAnsi="Arial" w:cs="Arial"/>
                <w:color w:val="000000"/>
                <w:sz w:val="20"/>
                <w:szCs w:val="20"/>
                <w:lang w:eastAsia="en-GB"/>
              </w:rPr>
            </w:pPr>
            <w:r w:rsidRPr="00F07CD8">
              <w:rPr>
                <w:rFonts w:ascii="Arial" w:eastAsia="Times New Roman" w:hAnsi="Arial" w:cs="Arial"/>
                <w:color w:val="000000"/>
                <w:sz w:val="20"/>
                <w:szCs w:val="20"/>
                <w:lang w:eastAsia="en-GB"/>
              </w:rPr>
              <w:t>WDC 1+2 Languages website</w:t>
            </w:r>
          </w:p>
          <w:p w:rsidR="00F07CD8" w:rsidRPr="00F07CD8" w:rsidRDefault="00F07CD8" w:rsidP="00F07CD8">
            <w:pPr>
              <w:numPr>
                <w:ilvl w:val="0"/>
                <w:numId w:val="19"/>
              </w:numPr>
              <w:spacing w:after="0" w:line="240" w:lineRule="auto"/>
              <w:textAlignment w:val="baseline"/>
              <w:rPr>
                <w:rFonts w:ascii="Arial" w:eastAsia="Times New Roman" w:hAnsi="Arial" w:cs="Arial"/>
                <w:color w:val="000000"/>
                <w:sz w:val="20"/>
                <w:szCs w:val="20"/>
                <w:lang w:eastAsia="en-GB"/>
              </w:rPr>
            </w:pPr>
            <w:r w:rsidRPr="00F07CD8">
              <w:rPr>
                <w:rFonts w:ascii="Arial" w:eastAsia="Times New Roman" w:hAnsi="Arial" w:cs="Arial"/>
                <w:color w:val="000000"/>
                <w:sz w:val="20"/>
                <w:szCs w:val="20"/>
                <w:lang w:eastAsia="en-GB"/>
              </w:rPr>
              <w:t>WDC Materials</w:t>
            </w:r>
          </w:p>
          <w:p w:rsidR="00F07CD8" w:rsidRPr="00F07CD8" w:rsidRDefault="00F07CD8" w:rsidP="00F07CD8">
            <w:pPr>
              <w:numPr>
                <w:ilvl w:val="0"/>
                <w:numId w:val="19"/>
              </w:numPr>
              <w:spacing w:after="0" w:line="240" w:lineRule="auto"/>
              <w:textAlignment w:val="baseline"/>
              <w:rPr>
                <w:rFonts w:ascii="Arial" w:eastAsia="Times New Roman" w:hAnsi="Arial" w:cs="Arial"/>
                <w:color w:val="000000"/>
                <w:sz w:val="20"/>
                <w:szCs w:val="20"/>
                <w:lang w:eastAsia="en-GB"/>
              </w:rPr>
            </w:pPr>
            <w:r w:rsidRPr="00F07CD8">
              <w:rPr>
                <w:rFonts w:ascii="Arial" w:eastAsia="Times New Roman" w:hAnsi="Arial" w:cs="Arial"/>
                <w:color w:val="000000"/>
                <w:sz w:val="20"/>
                <w:szCs w:val="20"/>
                <w:lang w:eastAsia="en-GB"/>
              </w:rPr>
              <w:t>Education Scotland Materials</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tc>
      </w:tr>
      <w:tr w:rsidR="00F07CD8" w:rsidRPr="00F07CD8" w:rsidTr="00F07CD8">
        <w:trPr>
          <w:trHeight w:val="1125"/>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i/>
                <w:iCs/>
                <w:color w:val="000000"/>
                <w:sz w:val="20"/>
                <w:szCs w:val="20"/>
                <w:lang w:eastAsia="en-GB"/>
              </w:rPr>
              <w:t>Links to Annual Evaluation Programme:  </w:t>
            </w:r>
          </w:p>
          <w:p w:rsidR="00F07CD8" w:rsidRPr="00F07CD8" w:rsidRDefault="00F07CD8" w:rsidP="00F07CD8">
            <w:pPr>
              <w:numPr>
                <w:ilvl w:val="0"/>
                <w:numId w:val="20"/>
              </w:numPr>
              <w:spacing w:after="0" w:line="240" w:lineRule="auto"/>
              <w:textAlignment w:val="baseline"/>
              <w:rPr>
                <w:rFonts w:ascii="Arial" w:eastAsia="Times New Roman" w:hAnsi="Arial" w:cs="Arial"/>
                <w:color w:val="000000"/>
                <w:sz w:val="20"/>
                <w:szCs w:val="20"/>
                <w:lang w:eastAsia="en-GB"/>
              </w:rPr>
            </w:pPr>
            <w:r w:rsidRPr="00F07CD8">
              <w:rPr>
                <w:rFonts w:ascii="Arial" w:eastAsia="Times New Roman" w:hAnsi="Arial" w:cs="Arial"/>
                <w:i/>
                <w:iCs/>
                <w:color w:val="000000"/>
                <w:sz w:val="20"/>
                <w:szCs w:val="20"/>
                <w:lang w:eastAsia="en-GB"/>
              </w:rPr>
              <w:t>8.1 Partnership with the Community, Educational Establishments, Agencies and Employers</w:t>
            </w:r>
          </w:p>
        </w:tc>
      </w:tr>
    </w:tbl>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lastRenderedPageBreak/>
        <w:br/>
      </w:r>
      <w:r w:rsidRPr="00F07CD8">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7886"/>
        <w:gridCol w:w="6475"/>
      </w:tblGrid>
      <w:tr w:rsidR="00F07CD8" w:rsidRPr="00F07CD8" w:rsidTr="00F07CD8">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Expected Outcomes/Impact</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21"/>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 xml:space="preserve">Progressive  and coherent </w:t>
            </w:r>
            <w:proofErr w:type="spellStart"/>
            <w:r w:rsidRPr="00F07CD8">
              <w:rPr>
                <w:rFonts w:ascii="Arial" w:eastAsia="Times New Roman" w:hAnsi="Arial" w:cs="Arial"/>
                <w:color w:val="000000"/>
                <w:sz w:val="24"/>
                <w:szCs w:val="24"/>
                <w:lang w:eastAsia="en-GB"/>
              </w:rPr>
              <w:t>CfE</w:t>
            </w:r>
            <w:proofErr w:type="spellEnd"/>
            <w:r w:rsidRPr="00F07CD8">
              <w:rPr>
                <w:rFonts w:ascii="Arial" w:eastAsia="Times New Roman" w:hAnsi="Arial" w:cs="Arial"/>
                <w:color w:val="000000"/>
                <w:sz w:val="24"/>
                <w:szCs w:val="24"/>
                <w:lang w:eastAsia="en-GB"/>
              </w:rPr>
              <w:t xml:space="preserve"> curriculum programme for Modern Languages 3-18</w:t>
            </w:r>
          </w:p>
          <w:p w:rsidR="00F07CD8" w:rsidRPr="00F07CD8" w:rsidRDefault="00F07CD8" w:rsidP="00F07CD8">
            <w:pPr>
              <w:numPr>
                <w:ilvl w:val="0"/>
                <w:numId w:val="2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sz w:val="24"/>
                <w:szCs w:val="24"/>
                <w:lang w:eastAsia="en-GB"/>
              </w:rPr>
              <w:t>Learners will experience challenging, quality learning experiences in modern languages</w:t>
            </w:r>
          </w:p>
          <w:p w:rsidR="00F07CD8" w:rsidRPr="00F07CD8" w:rsidRDefault="00F07CD8" w:rsidP="00F07CD8">
            <w:pPr>
              <w:spacing w:after="240" w:line="6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Monitoring and Evaluation</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22"/>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Feedback from head teachers, class teachers and L1 + 2 coordinators</w:t>
            </w:r>
          </w:p>
          <w:p w:rsidR="00F07CD8" w:rsidRPr="00F07CD8" w:rsidRDefault="00F07CD8" w:rsidP="00F07CD8">
            <w:pPr>
              <w:numPr>
                <w:ilvl w:val="0"/>
                <w:numId w:val="22"/>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 xml:space="preserve">Classroom observations </w:t>
            </w:r>
          </w:p>
          <w:p w:rsidR="00F07CD8" w:rsidRPr="00F07CD8" w:rsidRDefault="00F07CD8" w:rsidP="00F07CD8">
            <w:pPr>
              <w:numPr>
                <w:ilvl w:val="0"/>
                <w:numId w:val="22"/>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Display &amp; portfolios</w:t>
            </w:r>
          </w:p>
          <w:p w:rsidR="00F07CD8" w:rsidRPr="00F07CD8" w:rsidRDefault="00F07CD8" w:rsidP="00F07CD8">
            <w:pPr>
              <w:numPr>
                <w:ilvl w:val="0"/>
                <w:numId w:val="22"/>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Learners focus groups</w:t>
            </w:r>
          </w:p>
          <w:p w:rsidR="00F07CD8" w:rsidRPr="00F07CD8" w:rsidRDefault="00F07CD8" w:rsidP="00F07CD8">
            <w:pPr>
              <w:numPr>
                <w:ilvl w:val="0"/>
                <w:numId w:val="22"/>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Parent surveys</w:t>
            </w:r>
          </w:p>
          <w:p w:rsidR="00F07CD8" w:rsidRPr="00F07CD8" w:rsidRDefault="00F07CD8" w:rsidP="00F07CD8">
            <w:pPr>
              <w:spacing w:after="0" w:line="60" w:lineRule="atLeast"/>
              <w:rPr>
                <w:rFonts w:ascii="Times New Roman" w:eastAsia="Times New Roman" w:hAnsi="Times New Roman" w:cs="Times New Roman"/>
                <w:sz w:val="24"/>
                <w:szCs w:val="24"/>
                <w:lang w:eastAsia="en-GB"/>
              </w:rPr>
            </w:pPr>
          </w:p>
        </w:tc>
      </w:tr>
    </w:tbl>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lastRenderedPageBreak/>
        <w:br/>
      </w:r>
    </w:p>
    <w:p w:rsidR="00F07CD8" w:rsidRPr="00F07CD8" w:rsidRDefault="00F07CD8" w:rsidP="00F07CD8">
      <w:pPr>
        <w:spacing w:after="0" w:line="240" w:lineRule="auto"/>
        <w:jc w:val="center"/>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8"/>
          <w:szCs w:val="28"/>
          <w:lang w:eastAsia="en-GB"/>
        </w:rPr>
        <w:t>Improvement Plan 2015-2016</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Establishment:</w:t>
      </w:r>
      <w:r w:rsidRPr="00F07CD8">
        <w:rPr>
          <w:rFonts w:ascii="Arial" w:eastAsia="Times New Roman" w:hAnsi="Arial" w:cs="Arial"/>
          <w:b/>
          <w:bCs/>
          <w:color w:val="000000"/>
          <w:sz w:val="24"/>
          <w:szCs w:val="24"/>
          <w:lang w:eastAsia="en-GB"/>
        </w:rPr>
        <w:tab/>
        <w:t>Saint Patrick’s Primary School</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Service Priority:</w:t>
      </w:r>
      <w:r w:rsidRPr="00F07CD8">
        <w:rPr>
          <w:rFonts w:ascii="Arial" w:eastAsia="Times New Roman" w:hAnsi="Arial" w:cs="Arial"/>
          <w:b/>
          <w:bCs/>
          <w:color w:val="000000"/>
          <w:sz w:val="24"/>
          <w:szCs w:val="24"/>
          <w:lang w:eastAsia="en-GB"/>
        </w:rPr>
        <w:tab/>
      </w:r>
      <w:r w:rsidRPr="00F07CD8">
        <w:rPr>
          <w:rFonts w:ascii="Arial" w:eastAsia="Times New Roman" w:hAnsi="Arial" w:cs="Arial"/>
          <w:b/>
          <w:bCs/>
          <w:color w:val="000000"/>
          <w:sz w:val="24"/>
          <w:szCs w:val="24"/>
          <w:u w:val="single"/>
          <w:lang w:eastAsia="en-GB"/>
        </w:rPr>
        <w:t>Raising Attainment and Achievement</w:t>
      </w:r>
      <w:r w:rsidRPr="00F07CD8">
        <w:rPr>
          <w:rFonts w:ascii="Arial" w:eastAsia="Times New Roman" w:hAnsi="Arial" w:cs="Arial"/>
          <w:b/>
          <w:bCs/>
          <w:color w:val="000000"/>
          <w:sz w:val="24"/>
          <w:szCs w:val="24"/>
          <w:lang w:eastAsia="en-GB"/>
        </w:rPr>
        <w:tab/>
      </w:r>
      <w:r w:rsidRPr="00F07CD8">
        <w:rPr>
          <w:rFonts w:ascii="Arial" w:eastAsia="Times New Roman" w:hAnsi="Arial" w:cs="Arial"/>
          <w:b/>
          <w:bCs/>
          <w:color w:val="000000"/>
          <w:sz w:val="24"/>
          <w:szCs w:val="24"/>
          <w:lang w:eastAsia="en-GB"/>
        </w:rPr>
        <w:tab/>
        <w:t>STEM</w:t>
      </w:r>
      <w:r w:rsidRPr="00F07CD8">
        <w:rPr>
          <w:rFonts w:ascii="Arial" w:eastAsia="Times New Roman" w:hAnsi="Arial" w:cs="Arial"/>
          <w:b/>
          <w:bCs/>
          <w:color w:val="000000"/>
          <w:sz w:val="24"/>
          <w:szCs w:val="24"/>
          <w:lang w:eastAsia="en-GB"/>
        </w:rPr>
        <w:tab/>
      </w:r>
      <w:r w:rsidRPr="00F07CD8">
        <w:rPr>
          <w:rFonts w:ascii="Arial" w:eastAsia="Times New Roman" w:hAnsi="Arial" w:cs="Arial"/>
          <w:b/>
          <w:bCs/>
          <w:color w:val="000000"/>
          <w:sz w:val="24"/>
          <w:szCs w:val="24"/>
          <w:lang w:eastAsia="en-GB"/>
        </w:rPr>
        <w:tab/>
        <w:t>BGE/IDL</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40"/>
        <w:gridCol w:w="5313"/>
        <w:gridCol w:w="1371"/>
        <w:gridCol w:w="1825"/>
        <w:gridCol w:w="3712"/>
      </w:tblGrid>
      <w:tr w:rsidR="00F07CD8" w:rsidRPr="00F07CD8" w:rsidTr="00F07CD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Focus Area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Specific Action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Timescale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Personnel Responsible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Resources including External Support</w:t>
            </w:r>
          </w:p>
        </w:tc>
      </w:tr>
      <w:tr w:rsidR="00F07CD8" w:rsidRPr="00F07CD8" w:rsidTr="00F07CD8">
        <w:trPr>
          <w:trHeight w:val="11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Raising Attainment in Numeracy &amp; Mathematics</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Pilot in P.4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Research Question:</w:t>
            </w:r>
          </w:p>
          <w:p w:rsidR="00F07CD8" w:rsidRPr="00F07CD8" w:rsidRDefault="00F07CD8" w:rsidP="00F07CD8">
            <w:pPr>
              <w:numPr>
                <w:ilvl w:val="0"/>
                <w:numId w:val="23"/>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‘Does a reciprocal teaching approach give pupils the tools to unlock problems &amp; does using Cognitively Guided Instruction give them the strategies to solve the problems?</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Interventions:</w:t>
            </w:r>
          </w:p>
          <w:p w:rsidR="00F07CD8" w:rsidRPr="00F07CD8" w:rsidRDefault="00F07CD8" w:rsidP="00F07CD8">
            <w:pPr>
              <w:numPr>
                <w:ilvl w:val="0"/>
                <w:numId w:val="24"/>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The 4 reciprocal teaching strategies.</w:t>
            </w:r>
          </w:p>
          <w:p w:rsidR="00F07CD8" w:rsidRPr="00F07CD8" w:rsidRDefault="00F07CD8" w:rsidP="00F07CD8">
            <w:pPr>
              <w:numPr>
                <w:ilvl w:val="0"/>
                <w:numId w:val="24"/>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Cognitively Guided Instruction.</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Staff Collaboration:</w:t>
            </w:r>
          </w:p>
          <w:p w:rsidR="00F07CD8" w:rsidRPr="00F07CD8" w:rsidRDefault="00F07CD8" w:rsidP="00F07CD8">
            <w:pPr>
              <w:numPr>
                <w:ilvl w:val="0"/>
                <w:numId w:val="25"/>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Think-</w:t>
            </w:r>
            <w:proofErr w:type="spellStart"/>
            <w:r w:rsidRPr="00F07CD8">
              <w:rPr>
                <w:rFonts w:ascii="Arial" w:eastAsia="Times New Roman" w:hAnsi="Arial" w:cs="Arial"/>
                <w:color w:val="000000"/>
                <w:sz w:val="24"/>
                <w:szCs w:val="24"/>
                <w:lang w:eastAsia="en-GB"/>
              </w:rPr>
              <w:t>Alouds</w:t>
            </w:r>
            <w:proofErr w:type="spellEnd"/>
            <w:r w:rsidRPr="00F07CD8">
              <w:rPr>
                <w:rFonts w:ascii="Arial" w:eastAsia="Times New Roman" w:hAnsi="Arial" w:cs="Arial"/>
                <w:color w:val="000000"/>
                <w:sz w:val="24"/>
                <w:szCs w:val="24"/>
                <w:lang w:eastAsia="en-GB"/>
              </w:rPr>
              <w:t xml:space="preserve"> &amp; scaffolding</w:t>
            </w:r>
          </w:p>
          <w:p w:rsidR="00F07CD8" w:rsidRPr="00F07CD8" w:rsidRDefault="00F07CD8" w:rsidP="00F07CD8">
            <w:pPr>
              <w:numPr>
                <w:ilvl w:val="0"/>
                <w:numId w:val="25"/>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Plan learning experiences/learning visits</w:t>
            </w:r>
          </w:p>
          <w:p w:rsidR="00F07CD8" w:rsidRPr="00F07CD8" w:rsidRDefault="00F07CD8" w:rsidP="00F07CD8">
            <w:pPr>
              <w:numPr>
                <w:ilvl w:val="0"/>
                <w:numId w:val="25"/>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Decide methods of assessment</w:t>
            </w:r>
          </w:p>
          <w:p w:rsidR="00F07CD8" w:rsidRPr="00F07CD8" w:rsidRDefault="00F07CD8" w:rsidP="00F07CD8">
            <w:pPr>
              <w:numPr>
                <w:ilvl w:val="0"/>
                <w:numId w:val="25"/>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Analyse data</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Instruments of Assessment:</w:t>
            </w:r>
          </w:p>
          <w:p w:rsidR="00F07CD8" w:rsidRPr="00F07CD8" w:rsidRDefault="00F07CD8" w:rsidP="00F07CD8">
            <w:pPr>
              <w:numPr>
                <w:ilvl w:val="0"/>
                <w:numId w:val="26"/>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i/>
                <w:iCs/>
                <w:color w:val="000000"/>
                <w:sz w:val="24"/>
                <w:szCs w:val="24"/>
                <w:lang w:eastAsia="en-GB"/>
              </w:rPr>
              <w:t xml:space="preserve">see SIP project </w:t>
            </w:r>
          </w:p>
          <w:p w:rsidR="00F07CD8" w:rsidRPr="00F07CD8" w:rsidRDefault="00F07CD8" w:rsidP="00F07CD8">
            <w:pPr>
              <w:numPr>
                <w:ilvl w:val="0"/>
                <w:numId w:val="26"/>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‘Myself as a Learner’ attitudinal surveys</w:t>
            </w:r>
          </w:p>
          <w:p w:rsidR="00F07CD8" w:rsidRPr="00F07CD8" w:rsidRDefault="00F07CD8" w:rsidP="00F07CD8">
            <w:pPr>
              <w:numPr>
                <w:ilvl w:val="0"/>
                <w:numId w:val="26"/>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Teachers’ observation schedule.</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Terms 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 xml:space="preserve">HT &amp; </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B. Strain</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M.A. Robertson</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WDC staff:</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A. Graham</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 xml:space="preserve">J. </w:t>
            </w:r>
            <w:proofErr w:type="spellStart"/>
            <w:r w:rsidRPr="00F07CD8">
              <w:rPr>
                <w:rFonts w:ascii="Arial" w:eastAsia="Times New Roman" w:hAnsi="Arial" w:cs="Arial"/>
                <w:color w:val="000000"/>
                <w:sz w:val="24"/>
                <w:szCs w:val="24"/>
                <w:lang w:eastAsia="en-GB"/>
              </w:rPr>
              <w:t>McGrogan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numPr>
                <w:ilvl w:val="0"/>
                <w:numId w:val="27"/>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Staff involved in SIP project</w:t>
            </w:r>
          </w:p>
          <w:p w:rsidR="00F07CD8" w:rsidRPr="00F07CD8" w:rsidRDefault="00F07CD8" w:rsidP="00F07CD8">
            <w:pPr>
              <w:numPr>
                <w:ilvl w:val="0"/>
                <w:numId w:val="27"/>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Collegiate time to enable P.4 teachers to meet &amp; plan &amp; to review project.</w:t>
            </w:r>
          </w:p>
          <w:p w:rsidR="00F07CD8" w:rsidRPr="00F07CD8" w:rsidRDefault="00F07CD8" w:rsidP="00F07CD8">
            <w:pPr>
              <w:numPr>
                <w:ilvl w:val="0"/>
                <w:numId w:val="27"/>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Finance for supply to facilitate learning visits.</w:t>
            </w:r>
          </w:p>
          <w:p w:rsidR="00F07CD8" w:rsidRPr="00F07CD8" w:rsidRDefault="00F07CD8" w:rsidP="00F07CD8">
            <w:pPr>
              <w:numPr>
                <w:ilvl w:val="0"/>
                <w:numId w:val="27"/>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Photocopying costs for assessments &amp; survey.</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Partnerships:</w:t>
            </w:r>
          </w:p>
          <w:p w:rsidR="00F07CD8" w:rsidRPr="00F07CD8" w:rsidRDefault="00F07CD8" w:rsidP="00F07CD8">
            <w:pPr>
              <w:numPr>
                <w:ilvl w:val="0"/>
                <w:numId w:val="28"/>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Glasgow University</w:t>
            </w:r>
          </w:p>
          <w:p w:rsidR="00F07CD8" w:rsidRPr="00F07CD8" w:rsidRDefault="00F07CD8" w:rsidP="00F07CD8">
            <w:pPr>
              <w:numPr>
                <w:ilvl w:val="0"/>
                <w:numId w:val="28"/>
              </w:numPr>
              <w:spacing w:after="0" w:line="240" w:lineRule="auto"/>
              <w:textAlignment w:val="baseline"/>
              <w:rPr>
                <w:rFonts w:ascii="Arial" w:eastAsia="Times New Roman" w:hAnsi="Arial" w:cs="Arial"/>
                <w:color w:val="000000"/>
                <w:sz w:val="24"/>
                <w:szCs w:val="24"/>
                <w:lang w:eastAsia="en-GB"/>
              </w:rPr>
            </w:pPr>
            <w:proofErr w:type="spellStart"/>
            <w:r w:rsidRPr="00F07CD8">
              <w:rPr>
                <w:rFonts w:ascii="Arial" w:eastAsia="Times New Roman" w:hAnsi="Arial" w:cs="Arial"/>
                <w:color w:val="000000"/>
                <w:sz w:val="24"/>
                <w:szCs w:val="24"/>
                <w:lang w:eastAsia="en-GB"/>
              </w:rPr>
              <w:t>Crookfur</w:t>
            </w:r>
            <w:proofErr w:type="spellEnd"/>
            <w:r w:rsidRPr="00F07CD8">
              <w:rPr>
                <w:rFonts w:ascii="Arial" w:eastAsia="Times New Roman" w:hAnsi="Arial" w:cs="Arial"/>
                <w:color w:val="000000"/>
                <w:sz w:val="24"/>
                <w:szCs w:val="24"/>
                <w:lang w:eastAsia="en-GB"/>
              </w:rPr>
              <w:t xml:space="preserve"> Primary, East </w:t>
            </w:r>
            <w:proofErr w:type="spellStart"/>
            <w:r w:rsidRPr="00F07CD8">
              <w:rPr>
                <w:rFonts w:ascii="Arial" w:eastAsia="Times New Roman" w:hAnsi="Arial" w:cs="Arial"/>
                <w:color w:val="000000"/>
                <w:sz w:val="24"/>
                <w:szCs w:val="24"/>
                <w:lang w:eastAsia="en-GB"/>
              </w:rPr>
              <w:t>Renfrewhire</w:t>
            </w:r>
            <w:proofErr w:type="spellEnd"/>
          </w:p>
          <w:p w:rsidR="00F07CD8" w:rsidRPr="00F07CD8" w:rsidRDefault="00F07CD8" w:rsidP="00F07CD8">
            <w:pPr>
              <w:numPr>
                <w:ilvl w:val="0"/>
                <w:numId w:val="28"/>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 xml:space="preserve">St. Michael’s &amp; </w:t>
            </w:r>
            <w:proofErr w:type="spellStart"/>
            <w:r w:rsidRPr="00F07CD8">
              <w:rPr>
                <w:rFonts w:ascii="Arial" w:eastAsia="Times New Roman" w:hAnsi="Arial" w:cs="Arial"/>
                <w:color w:val="000000"/>
                <w:sz w:val="24"/>
                <w:szCs w:val="24"/>
                <w:lang w:eastAsia="en-GB"/>
              </w:rPr>
              <w:t>Linnvale</w:t>
            </w:r>
            <w:proofErr w:type="spellEnd"/>
            <w:r w:rsidRPr="00F07CD8">
              <w:rPr>
                <w:rFonts w:ascii="Arial" w:eastAsia="Times New Roman" w:hAnsi="Arial" w:cs="Arial"/>
                <w:color w:val="000000"/>
                <w:sz w:val="24"/>
                <w:szCs w:val="24"/>
                <w:lang w:eastAsia="en-GB"/>
              </w:rPr>
              <w:t xml:space="preserve"> Primaries, West Dunbartonshire</w:t>
            </w:r>
          </w:p>
        </w:tc>
      </w:tr>
      <w:tr w:rsidR="00F07CD8" w:rsidRPr="00F07CD8" w:rsidTr="00F07CD8">
        <w:trPr>
          <w:trHeight w:val="1125"/>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i/>
                <w:iCs/>
                <w:color w:val="000000"/>
                <w:sz w:val="24"/>
                <w:szCs w:val="24"/>
                <w:lang w:eastAsia="en-GB"/>
              </w:rPr>
              <w:lastRenderedPageBreak/>
              <w:t>Links to Annual Evaluation Programme:  </w:t>
            </w:r>
          </w:p>
          <w:p w:rsidR="00F07CD8" w:rsidRPr="00F07CD8" w:rsidRDefault="00F07CD8" w:rsidP="00F07CD8">
            <w:pPr>
              <w:numPr>
                <w:ilvl w:val="0"/>
                <w:numId w:val="29"/>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i/>
                <w:iCs/>
                <w:color w:val="000000"/>
                <w:sz w:val="24"/>
                <w:szCs w:val="24"/>
                <w:lang w:eastAsia="en-GB"/>
              </w:rPr>
              <w:t>8.1 Partnership with the Community, Educational Establishments, Agencies and Employers</w:t>
            </w:r>
          </w:p>
        </w:tc>
      </w:tr>
    </w:tbl>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7368"/>
        <w:gridCol w:w="6993"/>
      </w:tblGrid>
      <w:tr w:rsidR="00F07CD8" w:rsidRPr="00F07CD8" w:rsidTr="00F07CD8">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Expected Outcomes/Impact</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30"/>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Increased attainment in numeracy &amp; mathematics.</w:t>
            </w:r>
          </w:p>
          <w:p w:rsidR="00F07CD8" w:rsidRPr="00F07CD8" w:rsidRDefault="00F07CD8" w:rsidP="00F07CD8">
            <w:pPr>
              <w:numPr>
                <w:ilvl w:val="0"/>
                <w:numId w:val="30"/>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Capacity building of staff; greater expertise in delivering quality experiences in numeracy &amp; mathematics.</w:t>
            </w:r>
          </w:p>
          <w:p w:rsidR="00F07CD8" w:rsidRPr="00F07CD8" w:rsidRDefault="00F07CD8" w:rsidP="00F07CD8">
            <w:pPr>
              <w:numPr>
                <w:ilvl w:val="0"/>
                <w:numId w:val="30"/>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Enhanced professional dialogue through collaboration &amp; sharing of good practice across the authority/within own establishments.</w:t>
            </w:r>
          </w:p>
          <w:p w:rsidR="00F07CD8" w:rsidRPr="00F07CD8" w:rsidRDefault="00F07CD8" w:rsidP="00F07CD8">
            <w:pPr>
              <w:numPr>
                <w:ilvl w:val="0"/>
                <w:numId w:val="30"/>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 xml:space="preserve">Consistency of approach to raising attainment in shared methodologies. </w:t>
            </w:r>
          </w:p>
          <w:p w:rsidR="00F07CD8" w:rsidRPr="00F07CD8" w:rsidRDefault="00F07CD8" w:rsidP="00F07CD8">
            <w:pPr>
              <w:numPr>
                <w:ilvl w:val="0"/>
                <w:numId w:val="30"/>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Analysis of data leading to improvements in future performance of learners.</w:t>
            </w:r>
          </w:p>
          <w:p w:rsidR="00F07CD8" w:rsidRPr="00F07CD8" w:rsidRDefault="00F07CD8" w:rsidP="00F07CD8">
            <w:pPr>
              <w:spacing w:after="240" w:line="6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Monitoring and Evaluation</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3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sz w:val="24"/>
                <w:szCs w:val="24"/>
                <w:lang w:eastAsia="en-GB"/>
              </w:rPr>
              <w:t>Data analysis – baseline &amp; follow up assessments; attitudinal survey; GL Assessments in Mathematics.</w:t>
            </w:r>
          </w:p>
          <w:p w:rsidR="00F07CD8" w:rsidRPr="00F07CD8" w:rsidRDefault="00F07CD8" w:rsidP="00F07CD8">
            <w:pPr>
              <w:numPr>
                <w:ilvl w:val="0"/>
                <w:numId w:val="3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sz w:val="24"/>
                <w:szCs w:val="24"/>
                <w:lang w:eastAsia="en-GB"/>
              </w:rPr>
              <w:t>Observation of teaching &amp; learning approaches.</w:t>
            </w:r>
          </w:p>
          <w:p w:rsidR="00F07CD8" w:rsidRPr="00F07CD8" w:rsidRDefault="00F07CD8" w:rsidP="00F07CD8">
            <w:pPr>
              <w:numPr>
                <w:ilvl w:val="0"/>
                <w:numId w:val="3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sz w:val="24"/>
                <w:szCs w:val="24"/>
                <w:lang w:eastAsia="en-GB"/>
              </w:rPr>
              <w:t>Staff engagement in enhanced professional dialogue to answer research question &amp; decide next steps for improvement.</w:t>
            </w:r>
          </w:p>
          <w:p w:rsidR="00F07CD8" w:rsidRPr="00F07CD8" w:rsidRDefault="00F07CD8" w:rsidP="00F07CD8">
            <w:pPr>
              <w:spacing w:after="240" w:line="60" w:lineRule="atLeast"/>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p>
        </w:tc>
      </w:tr>
    </w:tbl>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jc w:val="center"/>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8"/>
          <w:szCs w:val="28"/>
          <w:lang w:eastAsia="en-GB"/>
        </w:rPr>
        <w:lastRenderedPageBreak/>
        <w:t>Improvement Plan 2015-2016</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Establishment:</w:t>
      </w:r>
      <w:r w:rsidRPr="00F07CD8">
        <w:rPr>
          <w:rFonts w:ascii="Arial" w:eastAsia="Times New Roman" w:hAnsi="Arial" w:cs="Arial"/>
          <w:b/>
          <w:bCs/>
          <w:color w:val="000000"/>
          <w:sz w:val="24"/>
          <w:szCs w:val="24"/>
          <w:lang w:eastAsia="en-GB"/>
        </w:rPr>
        <w:tab/>
        <w:t>Saint Patrick’s Primary School</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Service Priority:</w:t>
      </w:r>
      <w:r w:rsidRPr="00F07CD8">
        <w:rPr>
          <w:rFonts w:ascii="Arial" w:eastAsia="Times New Roman" w:hAnsi="Arial" w:cs="Arial"/>
          <w:b/>
          <w:bCs/>
          <w:color w:val="000000"/>
          <w:sz w:val="24"/>
          <w:szCs w:val="24"/>
          <w:lang w:eastAsia="en-GB"/>
        </w:rPr>
        <w:tab/>
      </w:r>
      <w:r w:rsidRPr="00F07CD8">
        <w:rPr>
          <w:rFonts w:ascii="Arial" w:eastAsia="Times New Roman" w:hAnsi="Arial" w:cs="Arial"/>
          <w:b/>
          <w:bCs/>
          <w:color w:val="000000"/>
          <w:sz w:val="24"/>
          <w:szCs w:val="24"/>
          <w:u w:val="single"/>
          <w:lang w:eastAsia="en-GB"/>
        </w:rPr>
        <w:t>RERC</w:t>
      </w:r>
      <w:r w:rsidRPr="00F07CD8">
        <w:rPr>
          <w:rFonts w:ascii="Arial" w:eastAsia="Times New Roman" w:hAnsi="Arial" w:cs="Arial"/>
          <w:b/>
          <w:bCs/>
          <w:color w:val="000000"/>
          <w:sz w:val="24"/>
          <w:szCs w:val="24"/>
          <w:lang w:eastAsia="en-GB"/>
        </w:rPr>
        <w:tab/>
      </w:r>
      <w:r w:rsidRPr="00F07CD8">
        <w:rPr>
          <w:rFonts w:ascii="Arial" w:eastAsia="Times New Roman" w:hAnsi="Arial" w:cs="Arial"/>
          <w:b/>
          <w:bCs/>
          <w:color w:val="000000"/>
          <w:sz w:val="24"/>
          <w:szCs w:val="24"/>
          <w:lang w:eastAsia="en-GB"/>
        </w:rPr>
        <w:tab/>
        <w:t>BGE/IDL</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43"/>
        <w:gridCol w:w="5077"/>
        <w:gridCol w:w="1371"/>
        <w:gridCol w:w="2008"/>
        <w:gridCol w:w="4062"/>
      </w:tblGrid>
      <w:tr w:rsidR="00F07CD8" w:rsidRPr="00F07CD8" w:rsidTr="00F07CD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Focus Area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Specific Action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Timescale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Personnel Responsible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Resources including External Support</w:t>
            </w:r>
          </w:p>
        </w:tc>
      </w:tr>
      <w:tr w:rsidR="00F07CD8" w:rsidRPr="00F07CD8" w:rsidTr="00F07CD8">
        <w:trPr>
          <w:trHeight w:val="11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 xml:space="preserve">Implement God’s Loving Plan in </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P.1-5.</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 xml:space="preserve">Embed God’s Loving Plan in </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P.6-7.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numPr>
                <w:ilvl w:val="0"/>
                <w:numId w:val="32"/>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Audit current practices to identify cross over with the HWB curriculum &amp; highlight those lessons which need to be taught discreetly.</w:t>
            </w:r>
          </w:p>
          <w:p w:rsidR="00F07CD8" w:rsidRPr="00F07CD8" w:rsidRDefault="00F07CD8" w:rsidP="00F07CD8">
            <w:pPr>
              <w:numPr>
                <w:ilvl w:val="0"/>
                <w:numId w:val="32"/>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Plan &amp; deliver lessons to ensure that learners are developing knowledge &amp; skills with regard to relationships &amp; moral education.</w:t>
            </w:r>
          </w:p>
          <w:p w:rsidR="00F07CD8" w:rsidRPr="00F07CD8" w:rsidRDefault="00F07CD8" w:rsidP="00F07CD8">
            <w:pPr>
              <w:numPr>
                <w:ilvl w:val="0"/>
                <w:numId w:val="32"/>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Raise parent awareness of content of programme.</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33"/>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Review and agree timescales for delivery.</w:t>
            </w:r>
          </w:p>
          <w:p w:rsidR="00F07CD8" w:rsidRPr="00F07CD8" w:rsidRDefault="00F07CD8" w:rsidP="00F07CD8">
            <w:pPr>
              <w:numPr>
                <w:ilvl w:val="0"/>
                <w:numId w:val="34"/>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Provide staff training as appropriate.</w:t>
            </w:r>
          </w:p>
          <w:p w:rsidR="00F07CD8" w:rsidRPr="00F07CD8" w:rsidRDefault="00F07CD8" w:rsidP="00F07CD8">
            <w:pPr>
              <w:numPr>
                <w:ilvl w:val="0"/>
                <w:numId w:val="34"/>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Prepare resources.</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Terms 3-4</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Terms 3-4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HT (WDC APHTA rep.</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APHTA focus group</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HT, P.6 &amp; P.7 class teachers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numPr>
                <w:ilvl w:val="0"/>
                <w:numId w:val="35"/>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Collegiate time for staff to carry out audit.</w:t>
            </w:r>
          </w:p>
          <w:p w:rsidR="00F07CD8" w:rsidRPr="00F07CD8" w:rsidRDefault="00F07CD8" w:rsidP="00F07CD8">
            <w:pPr>
              <w:numPr>
                <w:ilvl w:val="0"/>
                <w:numId w:val="35"/>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Collegiate time to discuss planning.</w:t>
            </w:r>
          </w:p>
          <w:p w:rsidR="00F07CD8" w:rsidRPr="00F07CD8" w:rsidRDefault="00F07CD8" w:rsidP="00F07CD8">
            <w:pPr>
              <w:numPr>
                <w:ilvl w:val="0"/>
                <w:numId w:val="35"/>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Time for parents’ meeting.</w:t>
            </w:r>
          </w:p>
          <w:p w:rsidR="00F07CD8" w:rsidRPr="00F07CD8" w:rsidRDefault="00F07CD8" w:rsidP="00F07CD8">
            <w:pPr>
              <w:numPr>
                <w:ilvl w:val="0"/>
                <w:numId w:val="35"/>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Photocopying costs.</w:t>
            </w:r>
          </w:p>
          <w:p w:rsidR="00F07CD8" w:rsidRPr="00F07CD8" w:rsidRDefault="00F07CD8" w:rsidP="00F07CD8">
            <w:pPr>
              <w:numPr>
                <w:ilvl w:val="0"/>
                <w:numId w:val="35"/>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Time for HT to meet with APHTA &amp; attend conference.</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p>
          <w:p w:rsidR="00F07CD8" w:rsidRPr="00F07CD8" w:rsidRDefault="00F07CD8" w:rsidP="00F07CD8">
            <w:pPr>
              <w:numPr>
                <w:ilvl w:val="0"/>
                <w:numId w:val="36"/>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Time to discuss &amp; agree timescales.</w:t>
            </w:r>
          </w:p>
          <w:p w:rsidR="00F07CD8" w:rsidRPr="00F07CD8" w:rsidRDefault="00F07CD8" w:rsidP="00F07CD8">
            <w:pPr>
              <w:numPr>
                <w:ilvl w:val="0"/>
                <w:numId w:val="36"/>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Archdiocese menu of CPD &amp; finance for course &amp; supply, if required.</w:t>
            </w:r>
          </w:p>
          <w:p w:rsidR="00F07CD8" w:rsidRPr="00F07CD8" w:rsidRDefault="00F07CD8" w:rsidP="00F07CD8">
            <w:pPr>
              <w:numPr>
                <w:ilvl w:val="0"/>
                <w:numId w:val="36"/>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Photocopying costs.</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tc>
      </w:tr>
    </w:tbl>
    <w:p w:rsidR="00F07CD8" w:rsidRPr="00F07CD8" w:rsidRDefault="00F07CD8" w:rsidP="00F07CD8">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220"/>
        <w:gridCol w:w="7141"/>
      </w:tblGrid>
      <w:tr w:rsidR="00F07CD8" w:rsidRPr="00F07CD8" w:rsidTr="00F07CD8">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Expected Outcomes/Impact</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37"/>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 xml:space="preserve">God’s Loving Plan is being fully implemented across all stages. </w:t>
            </w:r>
          </w:p>
          <w:p w:rsidR="00F07CD8" w:rsidRPr="00F07CD8" w:rsidRDefault="00F07CD8" w:rsidP="00F07CD8">
            <w:pPr>
              <w:numPr>
                <w:ilvl w:val="0"/>
                <w:numId w:val="37"/>
              </w:numPr>
              <w:spacing w:after="0" w:line="240" w:lineRule="auto"/>
              <w:textAlignment w:val="baseline"/>
              <w:rPr>
                <w:rFonts w:ascii="Arial" w:eastAsia="Times New Roman" w:hAnsi="Arial" w:cs="Arial"/>
                <w:color w:val="000000"/>
                <w:sz w:val="24"/>
                <w:szCs w:val="24"/>
                <w:lang w:eastAsia="en-GB"/>
              </w:rPr>
            </w:pPr>
            <w:proofErr w:type="gramStart"/>
            <w:r w:rsidRPr="00F07CD8">
              <w:rPr>
                <w:rFonts w:ascii="Arial" w:eastAsia="Times New Roman" w:hAnsi="Arial" w:cs="Arial"/>
                <w:color w:val="000000"/>
                <w:sz w:val="24"/>
                <w:szCs w:val="24"/>
                <w:lang w:eastAsia="en-GB"/>
              </w:rPr>
              <w:lastRenderedPageBreak/>
              <w:t>Staff are</w:t>
            </w:r>
            <w:proofErr w:type="gramEnd"/>
            <w:r w:rsidRPr="00F07CD8">
              <w:rPr>
                <w:rFonts w:ascii="Arial" w:eastAsia="Times New Roman" w:hAnsi="Arial" w:cs="Arial"/>
                <w:color w:val="000000"/>
                <w:sz w:val="24"/>
                <w:szCs w:val="24"/>
                <w:lang w:eastAsia="en-GB"/>
              </w:rPr>
              <w:t xml:space="preserve"> familiar with the content of the programme/resources &amp; are confident in its delivery.</w:t>
            </w:r>
          </w:p>
          <w:p w:rsidR="00F07CD8" w:rsidRPr="00F07CD8" w:rsidRDefault="00F07CD8" w:rsidP="00F07CD8">
            <w:pPr>
              <w:numPr>
                <w:ilvl w:val="0"/>
                <w:numId w:val="37"/>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 xml:space="preserve">Parents are aware of the content of the </w:t>
            </w:r>
            <w:proofErr w:type="gramStart"/>
            <w:r w:rsidRPr="00F07CD8">
              <w:rPr>
                <w:rFonts w:ascii="Arial" w:eastAsia="Times New Roman" w:hAnsi="Arial" w:cs="Arial"/>
                <w:color w:val="000000"/>
                <w:sz w:val="24"/>
                <w:szCs w:val="24"/>
                <w:lang w:eastAsia="en-GB"/>
              </w:rPr>
              <w:t>programme .</w:t>
            </w:r>
            <w:proofErr w:type="gramEnd"/>
            <w:r w:rsidRPr="00F07CD8">
              <w:rPr>
                <w:rFonts w:ascii="Arial" w:eastAsia="Times New Roman" w:hAnsi="Arial" w:cs="Arial"/>
                <w:color w:val="000000"/>
                <w:sz w:val="24"/>
                <w:szCs w:val="24"/>
                <w:lang w:eastAsia="en-GB"/>
              </w:rPr>
              <w:t xml:space="preserve"> </w:t>
            </w:r>
          </w:p>
          <w:p w:rsidR="00F07CD8" w:rsidRPr="00F07CD8" w:rsidRDefault="00F07CD8" w:rsidP="00F07CD8">
            <w:pPr>
              <w:numPr>
                <w:ilvl w:val="0"/>
                <w:numId w:val="37"/>
              </w:numPr>
              <w:spacing w:after="0" w:line="60" w:lineRule="atLeast"/>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Pupils’ learning experiences meet their needs.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lastRenderedPageBreak/>
              <w:t>Monitoring and Evaluation</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38"/>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Observation of teaching &amp; learning.</w:t>
            </w:r>
          </w:p>
          <w:p w:rsidR="00F07CD8" w:rsidRPr="00F07CD8" w:rsidRDefault="00F07CD8" w:rsidP="00F07CD8">
            <w:pPr>
              <w:numPr>
                <w:ilvl w:val="0"/>
                <w:numId w:val="38"/>
              </w:numPr>
              <w:spacing w:after="0" w:line="60" w:lineRule="atLeast"/>
              <w:textAlignment w:val="baseline"/>
              <w:rPr>
                <w:rFonts w:ascii="Arial" w:eastAsia="Times New Roman" w:hAnsi="Arial" w:cs="Arial"/>
                <w:color w:val="000000"/>
                <w:sz w:val="24"/>
                <w:szCs w:val="24"/>
                <w:lang w:eastAsia="en-GB"/>
              </w:rPr>
            </w:pPr>
            <w:proofErr w:type="gramStart"/>
            <w:r w:rsidRPr="00F07CD8">
              <w:rPr>
                <w:rFonts w:ascii="Arial" w:eastAsia="Times New Roman" w:hAnsi="Arial" w:cs="Arial"/>
                <w:color w:val="000000"/>
                <w:sz w:val="24"/>
                <w:szCs w:val="24"/>
                <w:lang w:eastAsia="en-GB"/>
              </w:rPr>
              <w:t>Staff engage</w:t>
            </w:r>
            <w:proofErr w:type="gramEnd"/>
            <w:r w:rsidRPr="00F07CD8">
              <w:rPr>
                <w:rFonts w:ascii="Arial" w:eastAsia="Times New Roman" w:hAnsi="Arial" w:cs="Arial"/>
                <w:color w:val="000000"/>
                <w:sz w:val="24"/>
                <w:szCs w:val="24"/>
                <w:lang w:eastAsia="en-GB"/>
              </w:rPr>
              <w:t xml:space="preserve"> in professional dialogue on quality of </w:t>
            </w:r>
            <w:r w:rsidRPr="00F07CD8">
              <w:rPr>
                <w:rFonts w:ascii="Arial" w:eastAsia="Times New Roman" w:hAnsi="Arial" w:cs="Arial"/>
                <w:color w:val="000000"/>
                <w:sz w:val="24"/>
                <w:szCs w:val="24"/>
                <w:lang w:eastAsia="en-GB"/>
              </w:rPr>
              <w:lastRenderedPageBreak/>
              <w:t xml:space="preserve">experiences &amp; next steps </w:t>
            </w:r>
            <w:proofErr w:type="spellStart"/>
            <w:r w:rsidRPr="00F07CD8">
              <w:rPr>
                <w:rFonts w:ascii="Arial" w:eastAsia="Times New Roman" w:hAnsi="Arial" w:cs="Arial"/>
                <w:color w:val="000000"/>
                <w:sz w:val="24"/>
                <w:szCs w:val="24"/>
                <w:lang w:eastAsia="en-GB"/>
              </w:rPr>
              <w:t>fro</w:t>
            </w:r>
            <w:proofErr w:type="spellEnd"/>
            <w:r w:rsidRPr="00F07CD8">
              <w:rPr>
                <w:rFonts w:ascii="Arial" w:eastAsia="Times New Roman" w:hAnsi="Arial" w:cs="Arial"/>
                <w:color w:val="000000"/>
                <w:sz w:val="24"/>
                <w:szCs w:val="24"/>
                <w:lang w:eastAsia="en-GB"/>
              </w:rPr>
              <w:t xml:space="preserve"> improvement.</w:t>
            </w:r>
          </w:p>
        </w:tc>
      </w:tr>
    </w:tbl>
    <w:p w:rsidR="00F07CD8" w:rsidRDefault="00F07CD8" w:rsidP="00F07CD8">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bookmarkStart w:id="0" w:name="_GoBack"/>
      <w:bookmarkEnd w:id="0"/>
      <w:r>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jc w:val="center"/>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8"/>
          <w:szCs w:val="28"/>
          <w:lang w:eastAsia="en-GB"/>
        </w:rPr>
        <w:lastRenderedPageBreak/>
        <w:t>Improvement Plan 2015-2016</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Establishment:</w:t>
      </w:r>
      <w:r w:rsidRPr="00F07CD8">
        <w:rPr>
          <w:rFonts w:ascii="Arial" w:eastAsia="Times New Roman" w:hAnsi="Arial" w:cs="Arial"/>
          <w:b/>
          <w:bCs/>
          <w:color w:val="000000"/>
          <w:sz w:val="24"/>
          <w:szCs w:val="24"/>
          <w:lang w:eastAsia="en-GB"/>
        </w:rPr>
        <w:tab/>
        <w:t>Saint Patrick’s Primary School</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Service Priority:</w:t>
      </w:r>
      <w:r w:rsidRPr="00F07CD8">
        <w:rPr>
          <w:rFonts w:ascii="Arial" w:eastAsia="Times New Roman" w:hAnsi="Arial" w:cs="Arial"/>
          <w:b/>
          <w:bCs/>
          <w:color w:val="000000"/>
          <w:sz w:val="24"/>
          <w:szCs w:val="24"/>
          <w:lang w:eastAsia="en-GB"/>
        </w:rPr>
        <w:tab/>
      </w:r>
      <w:r w:rsidRPr="00F07CD8">
        <w:rPr>
          <w:rFonts w:ascii="Arial" w:eastAsia="Times New Roman" w:hAnsi="Arial" w:cs="Arial"/>
          <w:b/>
          <w:bCs/>
          <w:color w:val="000000"/>
          <w:sz w:val="24"/>
          <w:szCs w:val="24"/>
          <w:u w:val="single"/>
          <w:lang w:eastAsia="en-GB"/>
        </w:rPr>
        <w:t>Self-Evaluation</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90"/>
        <w:gridCol w:w="5763"/>
        <w:gridCol w:w="1371"/>
        <w:gridCol w:w="2057"/>
        <w:gridCol w:w="2880"/>
      </w:tblGrid>
      <w:tr w:rsidR="00F07CD8" w:rsidRPr="00F07CD8" w:rsidTr="00F07CD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Focus Area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Specific Action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Timescale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Personnel Responsible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Resources including External Support</w:t>
            </w:r>
          </w:p>
        </w:tc>
      </w:tr>
      <w:tr w:rsidR="00F07CD8" w:rsidRPr="00F07CD8" w:rsidTr="00F07CD8">
        <w:trPr>
          <w:trHeight w:val="11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6.2 Participating in Policy &amp; Planning</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7.3 Staff Development &amp; Review</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9.2 Leadership &amp; Direction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numPr>
                <w:ilvl w:val="0"/>
                <w:numId w:val="39"/>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Agree personnel who will audit specific QIs</w:t>
            </w:r>
          </w:p>
          <w:p w:rsidR="00F07CD8" w:rsidRPr="00F07CD8" w:rsidRDefault="00F07CD8" w:rsidP="00F07CD8">
            <w:pPr>
              <w:numPr>
                <w:ilvl w:val="0"/>
                <w:numId w:val="39"/>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Identify dates and timescales</w:t>
            </w:r>
          </w:p>
          <w:p w:rsidR="00F07CD8" w:rsidRPr="00F07CD8" w:rsidRDefault="00F07CD8" w:rsidP="00F07CD8">
            <w:pPr>
              <w:numPr>
                <w:ilvl w:val="0"/>
                <w:numId w:val="39"/>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Identify appropriate strategies and mechanisms to take forward the audit</w:t>
            </w:r>
          </w:p>
          <w:p w:rsidR="00F07CD8" w:rsidRPr="00F07CD8" w:rsidRDefault="00F07CD8" w:rsidP="00F07CD8">
            <w:pPr>
              <w:numPr>
                <w:ilvl w:val="0"/>
                <w:numId w:val="39"/>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 xml:space="preserve">Plan and prepare for questionnaires, discussion and focus groups, meetings </w:t>
            </w:r>
            <w:proofErr w:type="spellStart"/>
            <w:r w:rsidRPr="00F07CD8">
              <w:rPr>
                <w:rFonts w:ascii="Arial" w:eastAsia="Times New Roman" w:hAnsi="Arial" w:cs="Arial"/>
                <w:color w:val="000000"/>
                <w:lang w:eastAsia="en-GB"/>
              </w:rPr>
              <w:t>etc</w:t>
            </w:r>
            <w:proofErr w:type="spellEnd"/>
            <w:r w:rsidRPr="00F07CD8">
              <w:rPr>
                <w:rFonts w:ascii="Arial" w:eastAsia="Times New Roman" w:hAnsi="Arial" w:cs="Arial"/>
                <w:color w:val="000000"/>
                <w:lang w:eastAsia="en-GB"/>
              </w:rPr>
              <w:t xml:space="preserve"> as appropriate for the particular audit</w:t>
            </w:r>
          </w:p>
          <w:p w:rsidR="00F07CD8" w:rsidRPr="00F07CD8" w:rsidRDefault="00F07CD8" w:rsidP="00F07CD8">
            <w:pPr>
              <w:numPr>
                <w:ilvl w:val="0"/>
                <w:numId w:val="39"/>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Begin the audit / evaluation process</w:t>
            </w:r>
          </w:p>
          <w:p w:rsidR="00F07CD8" w:rsidRPr="00F07CD8" w:rsidRDefault="00F07CD8" w:rsidP="00F07CD8">
            <w:pPr>
              <w:numPr>
                <w:ilvl w:val="0"/>
                <w:numId w:val="39"/>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Evaluate / Analyse responses</w:t>
            </w:r>
          </w:p>
          <w:p w:rsidR="00F07CD8" w:rsidRPr="00F07CD8" w:rsidRDefault="00F07CD8" w:rsidP="00F07CD8">
            <w:pPr>
              <w:numPr>
                <w:ilvl w:val="0"/>
                <w:numId w:val="39"/>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 xml:space="preserve">Present </w:t>
            </w:r>
            <w:proofErr w:type="spellStart"/>
            <w:r w:rsidRPr="00F07CD8">
              <w:rPr>
                <w:rFonts w:ascii="Arial" w:eastAsia="Times New Roman" w:hAnsi="Arial" w:cs="Arial"/>
                <w:color w:val="000000"/>
                <w:lang w:eastAsia="en-GB"/>
              </w:rPr>
              <w:t>finidngs</w:t>
            </w:r>
            <w:proofErr w:type="spellEnd"/>
            <w:r w:rsidRPr="00F07CD8">
              <w:rPr>
                <w:rFonts w:ascii="Arial" w:eastAsia="Times New Roman" w:hAnsi="Arial" w:cs="Arial"/>
                <w:color w:val="000000"/>
                <w:lang w:eastAsia="en-GB"/>
              </w:rPr>
              <w:t xml:space="preserve"> to staff</w:t>
            </w:r>
          </w:p>
          <w:p w:rsidR="00F07CD8" w:rsidRPr="00F07CD8" w:rsidRDefault="00F07CD8" w:rsidP="00F07CD8">
            <w:pPr>
              <w:numPr>
                <w:ilvl w:val="0"/>
                <w:numId w:val="39"/>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Identify next steps</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Terms 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SMT &amp; group of staff.</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Collegiate time to discuss task &amp; identify personnel.</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Commission Staff</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6 teachers x 2 hours = £300</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lang w:eastAsia="en-GB"/>
              </w:rPr>
              <w:t>Collegiate time to present findings &amp; discuss next steps.</w:t>
            </w:r>
          </w:p>
        </w:tc>
      </w:tr>
    </w:tbl>
    <w:p w:rsidR="00F07CD8" w:rsidRPr="00F07CD8" w:rsidRDefault="00F07CD8" w:rsidP="00F07CD8">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506"/>
        <w:gridCol w:w="7855"/>
      </w:tblGrid>
      <w:tr w:rsidR="00F07CD8" w:rsidRPr="00F07CD8" w:rsidTr="00F07CD8">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Expected Outcomes/Impact</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40"/>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Areas of strength and good practice will be highlighted and affirmed</w:t>
            </w:r>
          </w:p>
          <w:p w:rsidR="00F07CD8" w:rsidRPr="00F07CD8" w:rsidRDefault="00F07CD8" w:rsidP="00F07CD8">
            <w:pPr>
              <w:numPr>
                <w:ilvl w:val="0"/>
                <w:numId w:val="40"/>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Aspects requiring further action and development will be identified</w:t>
            </w:r>
          </w:p>
          <w:p w:rsidR="00F07CD8" w:rsidRPr="00F07CD8" w:rsidRDefault="00F07CD8" w:rsidP="00F07CD8">
            <w:pPr>
              <w:numPr>
                <w:ilvl w:val="0"/>
                <w:numId w:val="40"/>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Evaluative comments prepared for inclusion in the Standards and Quality Report</w:t>
            </w:r>
          </w:p>
          <w:p w:rsidR="00F07CD8" w:rsidRPr="00F07CD8" w:rsidRDefault="00F07CD8" w:rsidP="00F07CD8">
            <w:pPr>
              <w:spacing w:after="0" w:line="6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Monitoring and Evaluation</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4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Head Teacher to maintain overview of the process</w:t>
            </w:r>
          </w:p>
          <w:p w:rsidR="00F07CD8" w:rsidRPr="00F07CD8" w:rsidRDefault="00F07CD8" w:rsidP="00F07CD8">
            <w:pPr>
              <w:numPr>
                <w:ilvl w:val="0"/>
                <w:numId w:val="4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Progress checks to ensure timescales are met</w:t>
            </w:r>
          </w:p>
          <w:p w:rsidR="00F07CD8" w:rsidRPr="00F07CD8" w:rsidRDefault="00F07CD8" w:rsidP="00F07CD8">
            <w:pPr>
              <w:numPr>
                <w:ilvl w:val="0"/>
                <w:numId w:val="4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Sampling views about how the process is being undertaken from children, staff, parents, Parent Council</w:t>
            </w:r>
          </w:p>
          <w:p w:rsidR="00F07CD8" w:rsidRPr="00F07CD8" w:rsidRDefault="00F07CD8" w:rsidP="00F07CD8">
            <w:pPr>
              <w:numPr>
                <w:ilvl w:val="0"/>
                <w:numId w:val="4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lang w:eastAsia="en-GB"/>
              </w:rPr>
              <w:t>Quality of responses</w:t>
            </w:r>
          </w:p>
          <w:p w:rsidR="00F07CD8" w:rsidRPr="00F07CD8" w:rsidRDefault="00F07CD8" w:rsidP="00F07CD8">
            <w:pPr>
              <w:spacing w:after="0" w:line="60" w:lineRule="atLeast"/>
              <w:rPr>
                <w:rFonts w:ascii="Times New Roman" w:eastAsia="Times New Roman" w:hAnsi="Times New Roman" w:cs="Times New Roman"/>
                <w:sz w:val="24"/>
                <w:szCs w:val="24"/>
                <w:lang w:eastAsia="en-GB"/>
              </w:rPr>
            </w:pPr>
          </w:p>
        </w:tc>
      </w:tr>
    </w:tbl>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lastRenderedPageBreak/>
        <w:br/>
      </w:r>
    </w:p>
    <w:p w:rsidR="00F07CD8" w:rsidRPr="00F07CD8" w:rsidRDefault="00F07CD8" w:rsidP="00F07CD8">
      <w:pPr>
        <w:spacing w:after="0" w:line="240" w:lineRule="auto"/>
        <w:jc w:val="center"/>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8"/>
          <w:szCs w:val="28"/>
          <w:lang w:eastAsia="en-GB"/>
        </w:rPr>
        <w:t>Improvement Plan 2015-2016</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Establishment:</w:t>
      </w:r>
      <w:r w:rsidRPr="00F07CD8">
        <w:rPr>
          <w:rFonts w:ascii="Arial" w:eastAsia="Times New Roman" w:hAnsi="Arial" w:cs="Arial"/>
          <w:b/>
          <w:bCs/>
          <w:color w:val="000000"/>
          <w:sz w:val="24"/>
          <w:szCs w:val="24"/>
          <w:lang w:eastAsia="en-GB"/>
        </w:rPr>
        <w:tab/>
        <w:t>Saint Patrick’s Primary School</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Service Priority:</w:t>
      </w:r>
      <w:r w:rsidRPr="00F07CD8">
        <w:rPr>
          <w:rFonts w:ascii="Arial" w:eastAsia="Times New Roman" w:hAnsi="Arial" w:cs="Arial"/>
          <w:b/>
          <w:bCs/>
          <w:color w:val="000000"/>
          <w:sz w:val="24"/>
          <w:szCs w:val="24"/>
          <w:lang w:eastAsia="en-GB"/>
        </w:rPr>
        <w:tab/>
      </w:r>
      <w:r w:rsidRPr="00F07CD8">
        <w:rPr>
          <w:rFonts w:ascii="Arial" w:eastAsia="Times New Roman" w:hAnsi="Arial" w:cs="Arial"/>
          <w:b/>
          <w:bCs/>
          <w:color w:val="000000"/>
          <w:sz w:val="24"/>
          <w:szCs w:val="24"/>
          <w:u w:val="single"/>
          <w:lang w:eastAsia="en-GB"/>
        </w:rPr>
        <w:t>STEM</w:t>
      </w:r>
      <w:r w:rsidRPr="00F07CD8">
        <w:rPr>
          <w:rFonts w:ascii="Arial" w:eastAsia="Times New Roman" w:hAnsi="Arial" w:cs="Arial"/>
          <w:b/>
          <w:bCs/>
          <w:color w:val="000000"/>
          <w:sz w:val="24"/>
          <w:szCs w:val="24"/>
          <w:lang w:eastAsia="en-GB"/>
        </w:rPr>
        <w:tab/>
      </w:r>
      <w:r w:rsidRPr="00F07CD8">
        <w:rPr>
          <w:rFonts w:ascii="Arial" w:eastAsia="Times New Roman" w:hAnsi="Arial" w:cs="Arial"/>
          <w:b/>
          <w:bCs/>
          <w:color w:val="000000"/>
          <w:sz w:val="24"/>
          <w:szCs w:val="24"/>
          <w:lang w:eastAsia="en-GB"/>
        </w:rPr>
        <w:tab/>
        <w:t xml:space="preserve">Developing </w:t>
      </w:r>
      <w:proofErr w:type="gramStart"/>
      <w:r w:rsidRPr="00F07CD8">
        <w:rPr>
          <w:rFonts w:ascii="Arial" w:eastAsia="Times New Roman" w:hAnsi="Arial" w:cs="Arial"/>
          <w:b/>
          <w:bCs/>
          <w:color w:val="000000"/>
          <w:sz w:val="24"/>
          <w:szCs w:val="24"/>
          <w:lang w:eastAsia="en-GB"/>
        </w:rPr>
        <w:t>The</w:t>
      </w:r>
      <w:proofErr w:type="gramEnd"/>
      <w:r w:rsidRPr="00F07CD8">
        <w:rPr>
          <w:rFonts w:ascii="Arial" w:eastAsia="Times New Roman" w:hAnsi="Arial" w:cs="Arial"/>
          <w:b/>
          <w:bCs/>
          <w:color w:val="000000"/>
          <w:sz w:val="24"/>
          <w:szCs w:val="24"/>
          <w:lang w:eastAsia="en-GB"/>
        </w:rPr>
        <w:t xml:space="preserve"> Young Workforce</w:t>
      </w:r>
      <w:r w:rsidRPr="00F07CD8">
        <w:rPr>
          <w:rFonts w:ascii="Arial" w:eastAsia="Times New Roman" w:hAnsi="Arial" w:cs="Arial"/>
          <w:b/>
          <w:bCs/>
          <w:color w:val="000000"/>
          <w:sz w:val="24"/>
          <w:szCs w:val="24"/>
          <w:lang w:eastAsia="en-GB"/>
        </w:rPr>
        <w:tab/>
      </w:r>
      <w:r w:rsidRPr="00F07CD8">
        <w:rPr>
          <w:rFonts w:ascii="Arial" w:eastAsia="Times New Roman" w:hAnsi="Arial" w:cs="Arial"/>
          <w:b/>
          <w:bCs/>
          <w:color w:val="000000"/>
          <w:sz w:val="24"/>
          <w:szCs w:val="24"/>
          <w:lang w:eastAsia="en-GB"/>
        </w:rPr>
        <w:tab/>
        <w:t>BGE/IDL</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68"/>
        <w:gridCol w:w="5211"/>
        <w:gridCol w:w="1371"/>
        <w:gridCol w:w="2153"/>
        <w:gridCol w:w="3658"/>
      </w:tblGrid>
      <w:tr w:rsidR="00F07CD8" w:rsidRPr="00F07CD8" w:rsidTr="00F07CD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Focus Area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Specific Action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Timescale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Personnel Responsible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0" w:lineRule="atLeast"/>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Resources including External Support</w:t>
            </w:r>
          </w:p>
        </w:tc>
      </w:tr>
      <w:tr w:rsidR="00F07CD8" w:rsidRPr="00F07CD8" w:rsidTr="00F07CD8">
        <w:trPr>
          <w:trHeight w:val="11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Raise awareness of STEM</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STEM Ambassadors</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STEM Subjects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numPr>
                <w:ilvl w:val="0"/>
                <w:numId w:val="42"/>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Raise teacher awareness of the importance of STEM subjects to developing knowledge &amp; skills that are vital to developing the young workforce.</w:t>
            </w:r>
          </w:p>
          <w:p w:rsidR="00F07CD8" w:rsidRPr="00F07CD8" w:rsidRDefault="00F07CD8" w:rsidP="00F07CD8">
            <w:pPr>
              <w:numPr>
                <w:ilvl w:val="0"/>
                <w:numId w:val="42"/>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Parent group to plan and organise an event (</w:t>
            </w:r>
            <w:proofErr w:type="spellStart"/>
            <w:r w:rsidRPr="00F07CD8">
              <w:rPr>
                <w:rFonts w:ascii="Arial" w:eastAsia="Times New Roman" w:hAnsi="Arial" w:cs="Arial"/>
                <w:color w:val="000000"/>
                <w:sz w:val="24"/>
                <w:szCs w:val="24"/>
                <w:lang w:eastAsia="en-GB"/>
              </w:rPr>
              <w:t>tbc</w:t>
            </w:r>
            <w:proofErr w:type="spellEnd"/>
            <w:r w:rsidRPr="00F07CD8">
              <w:rPr>
                <w:rFonts w:ascii="Arial" w:eastAsia="Times New Roman" w:hAnsi="Arial" w:cs="Arial"/>
                <w:color w:val="000000"/>
                <w:sz w:val="24"/>
                <w:szCs w:val="24"/>
                <w:lang w:eastAsia="en-GB"/>
              </w:rPr>
              <w:t>).</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43"/>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 xml:space="preserve">Ensure that </w:t>
            </w:r>
            <w:proofErr w:type="gramStart"/>
            <w:r w:rsidRPr="00F07CD8">
              <w:rPr>
                <w:rFonts w:ascii="Arial" w:eastAsia="Times New Roman" w:hAnsi="Arial" w:cs="Arial"/>
                <w:color w:val="000000"/>
                <w:sz w:val="24"/>
                <w:szCs w:val="24"/>
                <w:lang w:eastAsia="en-GB"/>
              </w:rPr>
              <w:t>staff are</w:t>
            </w:r>
            <w:proofErr w:type="gramEnd"/>
            <w:r w:rsidRPr="00F07CD8">
              <w:rPr>
                <w:rFonts w:ascii="Arial" w:eastAsia="Times New Roman" w:hAnsi="Arial" w:cs="Arial"/>
                <w:color w:val="000000"/>
                <w:sz w:val="24"/>
                <w:szCs w:val="24"/>
                <w:lang w:eastAsia="en-GB"/>
              </w:rPr>
              <w:t xml:space="preserve"> aware of STEM Ambassadors &amp; are encouraged to use them where possible.</w:t>
            </w:r>
          </w:p>
          <w:p w:rsidR="00F07CD8" w:rsidRPr="00F07CD8" w:rsidRDefault="00F07CD8" w:rsidP="00F07CD8">
            <w:pPr>
              <w:numPr>
                <w:ilvl w:val="0"/>
                <w:numId w:val="43"/>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Utilise parent body where possible.</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44"/>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Audit current practices with regard to the STEM Subjects.</w:t>
            </w:r>
          </w:p>
          <w:p w:rsidR="00F07CD8" w:rsidRPr="00F07CD8" w:rsidRDefault="00F07CD8" w:rsidP="00F07CD8">
            <w:pPr>
              <w:numPr>
                <w:ilvl w:val="0"/>
                <w:numId w:val="44"/>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Review curriculum planning to ensure that pupils are developing knowledge and skills with regard to these subjects.</w:t>
            </w:r>
          </w:p>
          <w:p w:rsidR="00F07CD8" w:rsidRPr="00F07CD8" w:rsidRDefault="00F07CD8" w:rsidP="00F07CD8">
            <w:pPr>
              <w:numPr>
                <w:ilvl w:val="0"/>
                <w:numId w:val="44"/>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Support the development of staff to increase their skills &amp; confidence in delivering STEM education.</w:t>
            </w:r>
          </w:p>
          <w:p w:rsidR="00F07CD8" w:rsidRPr="00F07CD8" w:rsidRDefault="00F07CD8" w:rsidP="00F07CD8">
            <w:pPr>
              <w:numPr>
                <w:ilvl w:val="0"/>
                <w:numId w:val="44"/>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Develop the STEM Hub to ensure that pupil experiences can be delivered.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Terms 1-4</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Terms 1-4</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Terms 1-4</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lastRenderedPageBreak/>
              <w:t>HT &amp; DHT (partnership coordinator),</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Parent Council</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 xml:space="preserve">DHT, </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Parent Council</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color w:val="000000"/>
                <w:sz w:val="24"/>
                <w:szCs w:val="24"/>
                <w:lang w:eastAsia="en-GB"/>
              </w:rPr>
              <w:t xml:space="preserve">SMT &amp; working party </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numPr>
                <w:ilvl w:val="0"/>
                <w:numId w:val="45"/>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 xml:space="preserve">Time on in service day for HT to deliver awareness </w:t>
            </w:r>
            <w:proofErr w:type="gramStart"/>
            <w:r w:rsidRPr="00F07CD8">
              <w:rPr>
                <w:rFonts w:ascii="Arial" w:eastAsia="Times New Roman" w:hAnsi="Arial" w:cs="Arial"/>
                <w:color w:val="000000"/>
                <w:sz w:val="24"/>
                <w:szCs w:val="24"/>
                <w:lang w:eastAsia="en-GB"/>
              </w:rPr>
              <w:t>raising</w:t>
            </w:r>
            <w:proofErr w:type="gramEnd"/>
            <w:r w:rsidRPr="00F07CD8">
              <w:rPr>
                <w:rFonts w:ascii="Arial" w:eastAsia="Times New Roman" w:hAnsi="Arial" w:cs="Arial"/>
                <w:color w:val="000000"/>
                <w:sz w:val="24"/>
                <w:szCs w:val="24"/>
                <w:lang w:eastAsia="en-GB"/>
              </w:rPr>
              <w:t xml:space="preserve"> session.</w:t>
            </w:r>
          </w:p>
          <w:p w:rsidR="00F07CD8" w:rsidRPr="00F07CD8" w:rsidRDefault="00F07CD8" w:rsidP="00F07CD8">
            <w:pPr>
              <w:numPr>
                <w:ilvl w:val="0"/>
                <w:numId w:val="45"/>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Time for Parent group to meet with DHT.</w:t>
            </w:r>
          </w:p>
          <w:p w:rsidR="00F07CD8" w:rsidRPr="00F07CD8" w:rsidRDefault="00F07CD8" w:rsidP="00F07CD8">
            <w:pPr>
              <w:numPr>
                <w:ilvl w:val="0"/>
                <w:numId w:val="45"/>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Finance for event – Parent Council download.</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46"/>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Collegiate time for staff to look at data base of STEM Ambassadors.</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47"/>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Time on in service day for staff to carry out audit.</w:t>
            </w:r>
          </w:p>
          <w:p w:rsidR="00F07CD8" w:rsidRPr="00F07CD8" w:rsidRDefault="00F07CD8" w:rsidP="00F07CD8">
            <w:pPr>
              <w:numPr>
                <w:ilvl w:val="0"/>
                <w:numId w:val="48"/>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Collegiate time for staff to review curriculum planning.</w:t>
            </w:r>
          </w:p>
          <w:p w:rsidR="00F07CD8" w:rsidRPr="00F07CD8" w:rsidRDefault="00F07CD8" w:rsidP="00F07CD8">
            <w:pPr>
              <w:numPr>
                <w:ilvl w:val="0"/>
                <w:numId w:val="48"/>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Time for CPD.</w:t>
            </w:r>
          </w:p>
          <w:p w:rsidR="00F07CD8" w:rsidRPr="00F07CD8" w:rsidRDefault="00F07CD8" w:rsidP="00F07CD8">
            <w:pPr>
              <w:numPr>
                <w:ilvl w:val="0"/>
                <w:numId w:val="48"/>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Time to set up/develop STEM Hub.</w:t>
            </w:r>
          </w:p>
          <w:p w:rsidR="00F07CD8" w:rsidRPr="00F07CD8" w:rsidRDefault="00F07CD8" w:rsidP="00F07CD8">
            <w:pPr>
              <w:numPr>
                <w:ilvl w:val="0"/>
                <w:numId w:val="48"/>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Finance for resources.</w:t>
            </w:r>
          </w:p>
          <w:p w:rsidR="00F07CD8" w:rsidRPr="00F07CD8" w:rsidRDefault="00F07CD8" w:rsidP="00F07CD8">
            <w:pPr>
              <w:spacing w:after="240" w:line="240" w:lineRule="auto"/>
              <w:rPr>
                <w:rFonts w:ascii="Times New Roman" w:eastAsia="Times New Roman" w:hAnsi="Times New Roman" w:cs="Times New Roman"/>
                <w:sz w:val="24"/>
                <w:szCs w:val="24"/>
                <w:lang w:eastAsia="en-GB"/>
              </w:rPr>
            </w:pPr>
          </w:p>
        </w:tc>
      </w:tr>
      <w:tr w:rsidR="00F07CD8" w:rsidRPr="00F07CD8" w:rsidTr="00F07CD8">
        <w:trPr>
          <w:trHeight w:val="1125"/>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i/>
                <w:iCs/>
                <w:color w:val="000000"/>
                <w:sz w:val="24"/>
                <w:szCs w:val="24"/>
                <w:lang w:eastAsia="en-GB"/>
              </w:rPr>
              <w:lastRenderedPageBreak/>
              <w:t>Links to Annual Evaluation Programme:  </w:t>
            </w:r>
          </w:p>
          <w:p w:rsidR="00F07CD8" w:rsidRPr="00F07CD8" w:rsidRDefault="00F07CD8" w:rsidP="00F07CD8">
            <w:pPr>
              <w:numPr>
                <w:ilvl w:val="0"/>
                <w:numId w:val="49"/>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i/>
                <w:iCs/>
                <w:color w:val="000000"/>
                <w:sz w:val="24"/>
                <w:szCs w:val="24"/>
                <w:lang w:eastAsia="en-GB"/>
              </w:rPr>
              <w:t>2.2 School’s Success in Involving Parents, Carers &amp; Families</w:t>
            </w:r>
          </w:p>
          <w:p w:rsidR="00F07CD8" w:rsidRPr="00F07CD8" w:rsidRDefault="00F07CD8" w:rsidP="00F07CD8">
            <w:pPr>
              <w:numPr>
                <w:ilvl w:val="0"/>
                <w:numId w:val="49"/>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i/>
                <w:iCs/>
                <w:color w:val="000000"/>
                <w:sz w:val="24"/>
                <w:szCs w:val="24"/>
                <w:lang w:eastAsia="en-GB"/>
              </w:rPr>
              <w:t>4.2 School’s Success in Working with &amp; Engaging the Wider Community</w:t>
            </w:r>
          </w:p>
          <w:p w:rsidR="00F07CD8" w:rsidRPr="00F07CD8" w:rsidRDefault="00F07CD8" w:rsidP="00F07CD8">
            <w:pPr>
              <w:numPr>
                <w:ilvl w:val="0"/>
                <w:numId w:val="49"/>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i/>
                <w:iCs/>
                <w:color w:val="000000"/>
                <w:sz w:val="24"/>
                <w:szCs w:val="24"/>
                <w:lang w:eastAsia="en-GB"/>
              </w:rPr>
              <w:t>8.1 Partnership with the Community, Educational Establishments, Agencies and Employers</w:t>
            </w:r>
          </w:p>
        </w:tc>
      </w:tr>
    </w:tbl>
    <w:p w:rsidR="00F07CD8" w:rsidRPr="00F07CD8" w:rsidRDefault="00F07CD8" w:rsidP="00F07CD8">
      <w:pPr>
        <w:spacing w:after="240" w:line="240" w:lineRule="auto"/>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9127"/>
        <w:gridCol w:w="5234"/>
      </w:tblGrid>
      <w:tr w:rsidR="00F07CD8" w:rsidRPr="00F07CD8" w:rsidTr="00F07CD8">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Expected Outcomes/Impact</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50"/>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Increased attainment as a result of the raised profile of the STEM subjects.</w:t>
            </w:r>
          </w:p>
          <w:p w:rsidR="00F07CD8" w:rsidRPr="00F07CD8" w:rsidRDefault="00F07CD8" w:rsidP="00F07CD8">
            <w:pPr>
              <w:numPr>
                <w:ilvl w:val="0"/>
                <w:numId w:val="50"/>
              </w:numPr>
              <w:spacing w:after="0" w:line="240" w:lineRule="auto"/>
              <w:textAlignment w:val="baseline"/>
              <w:rPr>
                <w:rFonts w:ascii="Arial" w:eastAsia="Times New Roman" w:hAnsi="Arial" w:cs="Arial"/>
                <w:color w:val="000000"/>
                <w:sz w:val="24"/>
                <w:szCs w:val="24"/>
                <w:lang w:eastAsia="en-GB"/>
              </w:rPr>
            </w:pPr>
            <w:proofErr w:type="gramStart"/>
            <w:r w:rsidRPr="00F07CD8">
              <w:rPr>
                <w:rFonts w:ascii="Arial" w:eastAsia="Times New Roman" w:hAnsi="Arial" w:cs="Arial"/>
                <w:color w:val="000000"/>
                <w:sz w:val="24"/>
                <w:szCs w:val="24"/>
                <w:lang w:eastAsia="en-GB"/>
              </w:rPr>
              <w:t>Staff have</w:t>
            </w:r>
            <w:proofErr w:type="gramEnd"/>
            <w:r w:rsidRPr="00F07CD8">
              <w:rPr>
                <w:rFonts w:ascii="Arial" w:eastAsia="Times New Roman" w:hAnsi="Arial" w:cs="Arial"/>
                <w:color w:val="000000"/>
                <w:sz w:val="24"/>
                <w:szCs w:val="24"/>
                <w:lang w:eastAsia="en-GB"/>
              </w:rPr>
              <w:t xml:space="preserve"> increased confidence &amp; are equipped with a range of strategies and approaches to deliver the STEM subjects.</w:t>
            </w:r>
          </w:p>
          <w:p w:rsidR="00F07CD8" w:rsidRPr="00F07CD8" w:rsidRDefault="00F07CD8" w:rsidP="00F07CD8">
            <w:pPr>
              <w:numPr>
                <w:ilvl w:val="0"/>
                <w:numId w:val="50"/>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Established links between the school &amp; STEM Ambassadors to increase the children’s engagement with, &amp; understanding of the role of STEM in the world of work.</w:t>
            </w:r>
          </w:p>
          <w:p w:rsidR="00F07CD8" w:rsidRPr="00F07CD8" w:rsidRDefault="00F07CD8" w:rsidP="00F07CD8">
            <w:pPr>
              <w:numPr>
                <w:ilvl w:val="0"/>
                <w:numId w:val="50"/>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The creation of a STEM Hub to support the delivery of these subjects &amp; to engage and motivate learners.</w:t>
            </w:r>
          </w:p>
          <w:p w:rsidR="00F07CD8" w:rsidRPr="00F07CD8" w:rsidRDefault="00F07CD8" w:rsidP="00F07CD8">
            <w:pPr>
              <w:numPr>
                <w:ilvl w:val="0"/>
                <w:numId w:val="50"/>
              </w:numPr>
              <w:spacing w:after="0" w:line="240" w:lineRule="auto"/>
              <w:textAlignment w:val="baseline"/>
              <w:rPr>
                <w:rFonts w:ascii="Arial" w:eastAsia="Times New Roman" w:hAnsi="Arial" w:cs="Arial"/>
                <w:color w:val="000000"/>
                <w:sz w:val="24"/>
                <w:szCs w:val="24"/>
                <w:lang w:eastAsia="en-GB"/>
              </w:rPr>
            </w:pPr>
            <w:r w:rsidRPr="00F07CD8">
              <w:rPr>
                <w:rFonts w:ascii="Arial" w:eastAsia="Times New Roman" w:hAnsi="Arial" w:cs="Arial"/>
                <w:color w:val="000000"/>
                <w:sz w:val="24"/>
                <w:szCs w:val="24"/>
                <w:lang w:eastAsia="en-GB"/>
              </w:rPr>
              <w:t>Parents are actively involved in their children’s learning and are given a genuine opportunity to contribute to school improvement.</w:t>
            </w:r>
          </w:p>
          <w:p w:rsidR="00F07CD8" w:rsidRPr="00F07CD8" w:rsidRDefault="00F07CD8" w:rsidP="00F07CD8">
            <w:pPr>
              <w:spacing w:after="240" w:line="60" w:lineRule="atLeast"/>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07CD8" w:rsidRPr="00F07CD8" w:rsidRDefault="00F07CD8" w:rsidP="00F07CD8">
            <w:pPr>
              <w:spacing w:after="0" w:line="240" w:lineRule="auto"/>
              <w:rPr>
                <w:rFonts w:ascii="Times New Roman" w:eastAsia="Times New Roman" w:hAnsi="Times New Roman" w:cs="Times New Roman"/>
                <w:sz w:val="24"/>
                <w:szCs w:val="24"/>
                <w:lang w:eastAsia="en-GB"/>
              </w:rPr>
            </w:pPr>
            <w:r w:rsidRPr="00F07CD8">
              <w:rPr>
                <w:rFonts w:ascii="Arial" w:eastAsia="Times New Roman" w:hAnsi="Arial" w:cs="Arial"/>
                <w:b/>
                <w:bCs/>
                <w:color w:val="000000"/>
                <w:sz w:val="24"/>
                <w:szCs w:val="24"/>
                <w:lang w:eastAsia="en-GB"/>
              </w:rPr>
              <w:t>Monitoring and Evaluation</w:t>
            </w:r>
          </w:p>
          <w:p w:rsidR="00F07CD8" w:rsidRPr="00F07CD8" w:rsidRDefault="00F07CD8" w:rsidP="00F07CD8">
            <w:pPr>
              <w:spacing w:after="0" w:line="240" w:lineRule="auto"/>
              <w:rPr>
                <w:rFonts w:ascii="Times New Roman" w:eastAsia="Times New Roman" w:hAnsi="Times New Roman" w:cs="Times New Roman"/>
                <w:sz w:val="24"/>
                <w:szCs w:val="24"/>
                <w:lang w:eastAsia="en-GB"/>
              </w:rPr>
            </w:pPr>
          </w:p>
          <w:p w:rsidR="00F07CD8" w:rsidRPr="00F07CD8" w:rsidRDefault="00F07CD8" w:rsidP="00F07CD8">
            <w:pPr>
              <w:numPr>
                <w:ilvl w:val="0"/>
                <w:numId w:val="5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sz w:val="24"/>
                <w:szCs w:val="24"/>
                <w:lang w:eastAsia="en-GB"/>
              </w:rPr>
              <w:t>Data analysis of GL Assessments in Mathematics.</w:t>
            </w:r>
          </w:p>
          <w:p w:rsidR="00F07CD8" w:rsidRPr="00F07CD8" w:rsidRDefault="00F07CD8" w:rsidP="00F07CD8">
            <w:pPr>
              <w:numPr>
                <w:ilvl w:val="0"/>
                <w:numId w:val="5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sz w:val="24"/>
                <w:szCs w:val="24"/>
                <w:lang w:eastAsia="en-GB"/>
              </w:rPr>
              <w:t>Sample views &amp; understanding via focus groups, including Pupil Council.</w:t>
            </w:r>
          </w:p>
          <w:p w:rsidR="00F07CD8" w:rsidRPr="00F07CD8" w:rsidRDefault="00F07CD8" w:rsidP="00F07CD8">
            <w:pPr>
              <w:numPr>
                <w:ilvl w:val="0"/>
                <w:numId w:val="5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sz w:val="24"/>
                <w:szCs w:val="24"/>
                <w:lang w:eastAsia="en-GB"/>
              </w:rPr>
              <w:t>Observation of teaching &amp; learning.</w:t>
            </w:r>
          </w:p>
          <w:p w:rsidR="00F07CD8" w:rsidRPr="00F07CD8" w:rsidRDefault="00F07CD8" w:rsidP="00F07CD8">
            <w:pPr>
              <w:numPr>
                <w:ilvl w:val="0"/>
                <w:numId w:val="5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sz w:val="24"/>
                <w:szCs w:val="24"/>
                <w:lang w:eastAsia="en-GB"/>
              </w:rPr>
              <w:t>Monitor &amp; keep records of the use of STEM Ambassadors.</w:t>
            </w:r>
          </w:p>
          <w:p w:rsidR="00F07CD8" w:rsidRPr="00F07CD8" w:rsidRDefault="00F07CD8" w:rsidP="00F07CD8">
            <w:pPr>
              <w:numPr>
                <w:ilvl w:val="0"/>
                <w:numId w:val="5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sz w:val="24"/>
                <w:szCs w:val="24"/>
                <w:lang w:eastAsia="en-GB"/>
              </w:rPr>
              <w:t>Monitor the use &amp; effectiveness of the STEM Hub.</w:t>
            </w:r>
          </w:p>
          <w:p w:rsidR="00F07CD8" w:rsidRPr="00F07CD8" w:rsidRDefault="00F07CD8" w:rsidP="00F07CD8">
            <w:pPr>
              <w:numPr>
                <w:ilvl w:val="0"/>
                <w:numId w:val="51"/>
              </w:numPr>
              <w:spacing w:after="0" w:line="240" w:lineRule="auto"/>
              <w:textAlignment w:val="baseline"/>
              <w:rPr>
                <w:rFonts w:ascii="Arial" w:eastAsia="Times New Roman" w:hAnsi="Arial" w:cs="Arial"/>
                <w:color w:val="000000"/>
                <w:lang w:eastAsia="en-GB"/>
              </w:rPr>
            </w:pPr>
            <w:r w:rsidRPr="00F07CD8">
              <w:rPr>
                <w:rFonts w:ascii="Arial" w:eastAsia="Times New Roman" w:hAnsi="Arial" w:cs="Arial"/>
                <w:color w:val="000000"/>
                <w:sz w:val="24"/>
                <w:szCs w:val="24"/>
                <w:lang w:eastAsia="en-GB"/>
              </w:rPr>
              <w:t>Evaluation of event organised by parents.</w:t>
            </w:r>
          </w:p>
          <w:p w:rsidR="00F07CD8" w:rsidRPr="00F07CD8" w:rsidRDefault="00F07CD8" w:rsidP="00F07CD8">
            <w:pPr>
              <w:spacing w:after="240" w:line="60" w:lineRule="atLeast"/>
              <w:rPr>
                <w:rFonts w:ascii="Times New Roman" w:eastAsia="Times New Roman" w:hAnsi="Times New Roman" w:cs="Times New Roman"/>
                <w:sz w:val="24"/>
                <w:szCs w:val="24"/>
                <w:lang w:eastAsia="en-GB"/>
              </w:rPr>
            </w:pPr>
            <w:r w:rsidRPr="00F07CD8">
              <w:rPr>
                <w:rFonts w:ascii="Times New Roman" w:eastAsia="Times New Roman" w:hAnsi="Times New Roman" w:cs="Times New Roman"/>
                <w:sz w:val="24"/>
                <w:szCs w:val="24"/>
                <w:lang w:eastAsia="en-GB"/>
              </w:rPr>
              <w:br/>
            </w:r>
            <w:r w:rsidRPr="00F07CD8">
              <w:rPr>
                <w:rFonts w:ascii="Times New Roman" w:eastAsia="Times New Roman" w:hAnsi="Times New Roman" w:cs="Times New Roman"/>
                <w:sz w:val="24"/>
                <w:szCs w:val="24"/>
                <w:lang w:eastAsia="en-GB"/>
              </w:rPr>
              <w:br/>
            </w:r>
          </w:p>
        </w:tc>
      </w:tr>
    </w:tbl>
    <w:p w:rsidR="00F07CD8" w:rsidRDefault="00F07CD8"/>
    <w:sectPr w:rsidR="00F07CD8" w:rsidSect="00F07CD8">
      <w:pgSz w:w="16838" w:h="11906" w:orient="landscape"/>
      <w:pgMar w:top="964" w:right="1440"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105"/>
    <w:multiLevelType w:val="multilevel"/>
    <w:tmpl w:val="9F62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52780"/>
    <w:multiLevelType w:val="multilevel"/>
    <w:tmpl w:val="1594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745B4"/>
    <w:multiLevelType w:val="multilevel"/>
    <w:tmpl w:val="B2AC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D5B21"/>
    <w:multiLevelType w:val="multilevel"/>
    <w:tmpl w:val="B2A8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165BB"/>
    <w:multiLevelType w:val="multilevel"/>
    <w:tmpl w:val="1F8A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370035"/>
    <w:multiLevelType w:val="multilevel"/>
    <w:tmpl w:val="2B7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52DDD"/>
    <w:multiLevelType w:val="multilevel"/>
    <w:tmpl w:val="53A2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0D1B98"/>
    <w:multiLevelType w:val="multilevel"/>
    <w:tmpl w:val="850C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B953C1"/>
    <w:multiLevelType w:val="multilevel"/>
    <w:tmpl w:val="9872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862206"/>
    <w:multiLevelType w:val="multilevel"/>
    <w:tmpl w:val="0CC4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CC6A25"/>
    <w:multiLevelType w:val="multilevel"/>
    <w:tmpl w:val="9F88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F2251D"/>
    <w:multiLevelType w:val="multilevel"/>
    <w:tmpl w:val="1C94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5643C4"/>
    <w:multiLevelType w:val="multilevel"/>
    <w:tmpl w:val="FCBA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9819BC"/>
    <w:multiLevelType w:val="multilevel"/>
    <w:tmpl w:val="D4D2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514446"/>
    <w:multiLevelType w:val="multilevel"/>
    <w:tmpl w:val="CC06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8050F2"/>
    <w:multiLevelType w:val="multilevel"/>
    <w:tmpl w:val="3204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734D15"/>
    <w:multiLevelType w:val="multilevel"/>
    <w:tmpl w:val="B206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E7200D"/>
    <w:multiLevelType w:val="multilevel"/>
    <w:tmpl w:val="934E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C14E1F"/>
    <w:multiLevelType w:val="multilevel"/>
    <w:tmpl w:val="651E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7248A4"/>
    <w:multiLevelType w:val="multilevel"/>
    <w:tmpl w:val="22A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21355B"/>
    <w:multiLevelType w:val="multilevel"/>
    <w:tmpl w:val="2856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851EF0"/>
    <w:multiLevelType w:val="multilevel"/>
    <w:tmpl w:val="374C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C37E7F"/>
    <w:multiLevelType w:val="multilevel"/>
    <w:tmpl w:val="41AA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124C4E"/>
    <w:multiLevelType w:val="multilevel"/>
    <w:tmpl w:val="1FF4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3D41CE"/>
    <w:multiLevelType w:val="multilevel"/>
    <w:tmpl w:val="68C8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F511B3"/>
    <w:multiLevelType w:val="multilevel"/>
    <w:tmpl w:val="7750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EE5D76"/>
    <w:multiLevelType w:val="multilevel"/>
    <w:tmpl w:val="7286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B64A4C"/>
    <w:multiLevelType w:val="multilevel"/>
    <w:tmpl w:val="29B2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8F7919"/>
    <w:multiLevelType w:val="multilevel"/>
    <w:tmpl w:val="F86E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582B51"/>
    <w:multiLevelType w:val="multilevel"/>
    <w:tmpl w:val="196C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1C2C40"/>
    <w:multiLevelType w:val="multilevel"/>
    <w:tmpl w:val="97A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81356E"/>
    <w:multiLevelType w:val="multilevel"/>
    <w:tmpl w:val="FE26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465C5E"/>
    <w:multiLevelType w:val="multilevel"/>
    <w:tmpl w:val="A372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675B8"/>
    <w:multiLevelType w:val="multilevel"/>
    <w:tmpl w:val="E4B8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F411BF"/>
    <w:multiLevelType w:val="multilevel"/>
    <w:tmpl w:val="F7C2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09182B"/>
    <w:multiLevelType w:val="multilevel"/>
    <w:tmpl w:val="CDBC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085532"/>
    <w:multiLevelType w:val="multilevel"/>
    <w:tmpl w:val="3B1C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8F01AF"/>
    <w:multiLevelType w:val="multilevel"/>
    <w:tmpl w:val="79B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7B7D12"/>
    <w:multiLevelType w:val="multilevel"/>
    <w:tmpl w:val="D8B8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C823DC"/>
    <w:multiLevelType w:val="multilevel"/>
    <w:tmpl w:val="E10E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CD2F94"/>
    <w:multiLevelType w:val="multilevel"/>
    <w:tmpl w:val="EDC2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6000C3"/>
    <w:multiLevelType w:val="multilevel"/>
    <w:tmpl w:val="A940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763895"/>
    <w:multiLevelType w:val="multilevel"/>
    <w:tmpl w:val="E3D2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E14B9A"/>
    <w:multiLevelType w:val="multilevel"/>
    <w:tmpl w:val="223E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9F37F1"/>
    <w:multiLevelType w:val="multilevel"/>
    <w:tmpl w:val="A35A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4A788C"/>
    <w:multiLevelType w:val="multilevel"/>
    <w:tmpl w:val="D6F2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BD0328"/>
    <w:multiLevelType w:val="multilevel"/>
    <w:tmpl w:val="8006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9310E"/>
    <w:multiLevelType w:val="multilevel"/>
    <w:tmpl w:val="6098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DE74ED"/>
    <w:multiLevelType w:val="multilevel"/>
    <w:tmpl w:val="15F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890DBC"/>
    <w:multiLevelType w:val="multilevel"/>
    <w:tmpl w:val="3616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B351D0"/>
    <w:multiLevelType w:val="multilevel"/>
    <w:tmpl w:val="C230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27"/>
  </w:num>
  <w:num w:numId="4">
    <w:abstractNumId w:val="12"/>
  </w:num>
  <w:num w:numId="5">
    <w:abstractNumId w:val="9"/>
  </w:num>
  <w:num w:numId="6">
    <w:abstractNumId w:val="47"/>
  </w:num>
  <w:num w:numId="7">
    <w:abstractNumId w:val="4"/>
  </w:num>
  <w:num w:numId="8">
    <w:abstractNumId w:val="13"/>
  </w:num>
  <w:num w:numId="9">
    <w:abstractNumId w:val="49"/>
  </w:num>
  <w:num w:numId="10">
    <w:abstractNumId w:val="15"/>
  </w:num>
  <w:num w:numId="11">
    <w:abstractNumId w:val="18"/>
  </w:num>
  <w:num w:numId="12">
    <w:abstractNumId w:val="42"/>
  </w:num>
  <w:num w:numId="13">
    <w:abstractNumId w:val="24"/>
  </w:num>
  <w:num w:numId="14">
    <w:abstractNumId w:val="37"/>
  </w:num>
  <w:num w:numId="15">
    <w:abstractNumId w:val="6"/>
  </w:num>
  <w:num w:numId="16">
    <w:abstractNumId w:val="11"/>
  </w:num>
  <w:num w:numId="17">
    <w:abstractNumId w:val="44"/>
  </w:num>
  <w:num w:numId="18">
    <w:abstractNumId w:val="34"/>
  </w:num>
  <w:num w:numId="19">
    <w:abstractNumId w:val="50"/>
  </w:num>
  <w:num w:numId="20">
    <w:abstractNumId w:val="31"/>
  </w:num>
  <w:num w:numId="21">
    <w:abstractNumId w:val="10"/>
  </w:num>
  <w:num w:numId="22">
    <w:abstractNumId w:val="29"/>
  </w:num>
  <w:num w:numId="23">
    <w:abstractNumId w:val="38"/>
  </w:num>
  <w:num w:numId="24">
    <w:abstractNumId w:val="5"/>
  </w:num>
  <w:num w:numId="25">
    <w:abstractNumId w:val="20"/>
  </w:num>
  <w:num w:numId="26">
    <w:abstractNumId w:val="48"/>
  </w:num>
  <w:num w:numId="27">
    <w:abstractNumId w:val="23"/>
  </w:num>
  <w:num w:numId="28">
    <w:abstractNumId w:val="25"/>
  </w:num>
  <w:num w:numId="29">
    <w:abstractNumId w:val="14"/>
  </w:num>
  <w:num w:numId="30">
    <w:abstractNumId w:val="30"/>
  </w:num>
  <w:num w:numId="31">
    <w:abstractNumId w:val="43"/>
  </w:num>
  <w:num w:numId="32">
    <w:abstractNumId w:val="36"/>
  </w:num>
  <w:num w:numId="33">
    <w:abstractNumId w:val="35"/>
  </w:num>
  <w:num w:numId="34">
    <w:abstractNumId w:val="26"/>
  </w:num>
  <w:num w:numId="35">
    <w:abstractNumId w:val="28"/>
  </w:num>
  <w:num w:numId="36">
    <w:abstractNumId w:val="33"/>
  </w:num>
  <w:num w:numId="37">
    <w:abstractNumId w:val="16"/>
  </w:num>
  <w:num w:numId="38">
    <w:abstractNumId w:val="46"/>
  </w:num>
  <w:num w:numId="39">
    <w:abstractNumId w:val="17"/>
  </w:num>
  <w:num w:numId="40">
    <w:abstractNumId w:val="45"/>
  </w:num>
  <w:num w:numId="41">
    <w:abstractNumId w:val="40"/>
  </w:num>
  <w:num w:numId="42">
    <w:abstractNumId w:val="0"/>
  </w:num>
  <w:num w:numId="43">
    <w:abstractNumId w:val="22"/>
  </w:num>
  <w:num w:numId="44">
    <w:abstractNumId w:val="8"/>
  </w:num>
  <w:num w:numId="45">
    <w:abstractNumId w:val="1"/>
  </w:num>
  <w:num w:numId="46">
    <w:abstractNumId w:val="32"/>
  </w:num>
  <w:num w:numId="47">
    <w:abstractNumId w:val="41"/>
  </w:num>
  <w:num w:numId="48">
    <w:abstractNumId w:val="7"/>
  </w:num>
  <w:num w:numId="49">
    <w:abstractNumId w:val="19"/>
  </w:num>
  <w:num w:numId="50">
    <w:abstractNumId w:val="39"/>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D8"/>
    <w:rsid w:val="00F07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07CD8"/>
  </w:style>
  <w:style w:type="paragraph" w:styleId="BalloonText">
    <w:name w:val="Balloon Text"/>
    <w:basedOn w:val="Normal"/>
    <w:link w:val="BalloonTextChar"/>
    <w:uiPriority w:val="99"/>
    <w:semiHidden/>
    <w:unhideWhenUsed/>
    <w:rsid w:val="00F0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07CD8"/>
  </w:style>
  <w:style w:type="paragraph" w:styleId="BalloonText">
    <w:name w:val="Balloon Text"/>
    <w:basedOn w:val="Normal"/>
    <w:link w:val="BalloonTextChar"/>
    <w:uiPriority w:val="99"/>
    <w:semiHidden/>
    <w:unhideWhenUsed/>
    <w:rsid w:val="00F0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34023">
      <w:bodyDiv w:val="1"/>
      <w:marLeft w:val="0"/>
      <w:marRight w:val="0"/>
      <w:marTop w:val="0"/>
      <w:marBottom w:val="0"/>
      <w:divBdr>
        <w:top w:val="none" w:sz="0" w:space="0" w:color="auto"/>
        <w:left w:val="none" w:sz="0" w:space="0" w:color="auto"/>
        <w:bottom w:val="none" w:sz="0" w:space="0" w:color="auto"/>
        <w:right w:val="none" w:sz="0" w:space="0" w:color="auto"/>
      </w:divBdr>
      <w:divsChild>
        <w:div w:id="918637470">
          <w:marLeft w:val="-720"/>
          <w:marRight w:val="0"/>
          <w:marTop w:val="0"/>
          <w:marBottom w:val="0"/>
          <w:divBdr>
            <w:top w:val="none" w:sz="0" w:space="0" w:color="auto"/>
            <w:left w:val="none" w:sz="0" w:space="0" w:color="auto"/>
            <w:bottom w:val="none" w:sz="0" w:space="0" w:color="auto"/>
            <w:right w:val="none" w:sz="0" w:space="0" w:color="auto"/>
          </w:divBdr>
        </w:div>
        <w:div w:id="874931886">
          <w:marLeft w:val="-720"/>
          <w:marRight w:val="0"/>
          <w:marTop w:val="0"/>
          <w:marBottom w:val="0"/>
          <w:divBdr>
            <w:top w:val="none" w:sz="0" w:space="0" w:color="auto"/>
            <w:left w:val="none" w:sz="0" w:space="0" w:color="auto"/>
            <w:bottom w:val="none" w:sz="0" w:space="0" w:color="auto"/>
            <w:right w:val="none" w:sz="0" w:space="0" w:color="auto"/>
          </w:divBdr>
        </w:div>
        <w:div w:id="1108083626">
          <w:marLeft w:val="-720"/>
          <w:marRight w:val="0"/>
          <w:marTop w:val="0"/>
          <w:marBottom w:val="0"/>
          <w:divBdr>
            <w:top w:val="none" w:sz="0" w:space="0" w:color="auto"/>
            <w:left w:val="none" w:sz="0" w:space="0" w:color="auto"/>
            <w:bottom w:val="none" w:sz="0" w:space="0" w:color="auto"/>
            <w:right w:val="none" w:sz="0" w:space="0" w:color="auto"/>
          </w:divBdr>
        </w:div>
        <w:div w:id="1439525499">
          <w:marLeft w:val="-720"/>
          <w:marRight w:val="0"/>
          <w:marTop w:val="0"/>
          <w:marBottom w:val="0"/>
          <w:divBdr>
            <w:top w:val="none" w:sz="0" w:space="0" w:color="auto"/>
            <w:left w:val="none" w:sz="0" w:space="0" w:color="auto"/>
            <w:bottom w:val="none" w:sz="0" w:space="0" w:color="auto"/>
            <w:right w:val="none" w:sz="0" w:space="0" w:color="auto"/>
          </w:divBdr>
        </w:div>
        <w:div w:id="1331565455">
          <w:marLeft w:val="-720"/>
          <w:marRight w:val="0"/>
          <w:marTop w:val="0"/>
          <w:marBottom w:val="0"/>
          <w:divBdr>
            <w:top w:val="none" w:sz="0" w:space="0" w:color="auto"/>
            <w:left w:val="none" w:sz="0" w:space="0" w:color="auto"/>
            <w:bottom w:val="none" w:sz="0" w:space="0" w:color="auto"/>
            <w:right w:val="none" w:sz="0" w:space="0" w:color="auto"/>
          </w:divBdr>
        </w:div>
        <w:div w:id="1265382736">
          <w:marLeft w:val="-720"/>
          <w:marRight w:val="0"/>
          <w:marTop w:val="0"/>
          <w:marBottom w:val="0"/>
          <w:divBdr>
            <w:top w:val="none" w:sz="0" w:space="0" w:color="auto"/>
            <w:left w:val="none" w:sz="0" w:space="0" w:color="auto"/>
            <w:bottom w:val="none" w:sz="0" w:space="0" w:color="auto"/>
            <w:right w:val="none" w:sz="0" w:space="0" w:color="auto"/>
          </w:divBdr>
        </w:div>
        <w:div w:id="1172646884">
          <w:marLeft w:val="-720"/>
          <w:marRight w:val="0"/>
          <w:marTop w:val="0"/>
          <w:marBottom w:val="0"/>
          <w:divBdr>
            <w:top w:val="none" w:sz="0" w:space="0" w:color="auto"/>
            <w:left w:val="none" w:sz="0" w:space="0" w:color="auto"/>
            <w:bottom w:val="none" w:sz="0" w:space="0" w:color="auto"/>
            <w:right w:val="none" w:sz="0" w:space="0" w:color="auto"/>
          </w:divBdr>
        </w:div>
        <w:div w:id="1222862679">
          <w:marLeft w:val="-720"/>
          <w:marRight w:val="0"/>
          <w:marTop w:val="0"/>
          <w:marBottom w:val="0"/>
          <w:divBdr>
            <w:top w:val="none" w:sz="0" w:space="0" w:color="auto"/>
            <w:left w:val="none" w:sz="0" w:space="0" w:color="auto"/>
            <w:bottom w:val="none" w:sz="0" w:space="0" w:color="auto"/>
            <w:right w:val="none" w:sz="0" w:space="0" w:color="auto"/>
          </w:divBdr>
        </w:div>
        <w:div w:id="1970696801">
          <w:marLeft w:val="-720"/>
          <w:marRight w:val="0"/>
          <w:marTop w:val="0"/>
          <w:marBottom w:val="0"/>
          <w:divBdr>
            <w:top w:val="none" w:sz="0" w:space="0" w:color="auto"/>
            <w:left w:val="none" w:sz="0" w:space="0" w:color="auto"/>
            <w:bottom w:val="none" w:sz="0" w:space="0" w:color="auto"/>
            <w:right w:val="none" w:sz="0" w:space="0" w:color="auto"/>
          </w:divBdr>
        </w:div>
        <w:div w:id="1798982577">
          <w:marLeft w:val="-720"/>
          <w:marRight w:val="0"/>
          <w:marTop w:val="0"/>
          <w:marBottom w:val="0"/>
          <w:divBdr>
            <w:top w:val="none" w:sz="0" w:space="0" w:color="auto"/>
            <w:left w:val="none" w:sz="0" w:space="0" w:color="auto"/>
            <w:bottom w:val="none" w:sz="0" w:space="0" w:color="auto"/>
            <w:right w:val="none" w:sz="0" w:space="0" w:color="auto"/>
          </w:divBdr>
        </w:div>
        <w:div w:id="1584492385">
          <w:marLeft w:val="-720"/>
          <w:marRight w:val="0"/>
          <w:marTop w:val="0"/>
          <w:marBottom w:val="0"/>
          <w:divBdr>
            <w:top w:val="none" w:sz="0" w:space="0" w:color="auto"/>
            <w:left w:val="none" w:sz="0" w:space="0" w:color="auto"/>
            <w:bottom w:val="none" w:sz="0" w:space="0" w:color="auto"/>
            <w:right w:val="none" w:sz="0" w:space="0" w:color="auto"/>
          </w:divBdr>
        </w:div>
        <w:div w:id="2125689253">
          <w:marLeft w:val="-720"/>
          <w:marRight w:val="0"/>
          <w:marTop w:val="0"/>
          <w:marBottom w:val="0"/>
          <w:divBdr>
            <w:top w:val="none" w:sz="0" w:space="0" w:color="auto"/>
            <w:left w:val="none" w:sz="0" w:space="0" w:color="auto"/>
            <w:bottom w:val="none" w:sz="0" w:space="0" w:color="auto"/>
            <w:right w:val="none" w:sz="0" w:space="0" w:color="auto"/>
          </w:divBdr>
        </w:div>
        <w:div w:id="19843812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Connolly</dc:creator>
  <cp:lastModifiedBy>Claire Connolly</cp:lastModifiedBy>
  <cp:revision>1</cp:revision>
  <dcterms:created xsi:type="dcterms:W3CDTF">2015-10-02T14:11:00Z</dcterms:created>
  <dcterms:modified xsi:type="dcterms:W3CDTF">2015-10-02T14:18:00Z</dcterms:modified>
</cp:coreProperties>
</file>